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pl-PL" w:eastAsia="zxx" w:bidi="ar-SA"/>
        </w:rPr>
        <w:t>Gostynin, dnia 28 maja 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pl-PL" w:eastAsia="zxx" w:bidi="ar-SA"/>
        </w:rPr>
        <w:t>K.6220.11.2021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pl-PL" w:eastAsia="zxx" w:bidi="ar-S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  <w:t xml:space="preserve">Na podstawie art. 74 ust. 3 ustawy z dnia 3 października 2008 r.                     o udostępnianiu informacji o środowisku i jego ochronie, udziale społeczeństwa w ochronie środowiska oraz o ocenach oddziaływania na środowisko (t.j. Dz. U.               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pl-PL" w:eastAsia="zxx" w:bidi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pl-PL" w:eastAsia="zxx" w:bidi="ar-SA"/>
        </w:rPr>
        <w:t xml:space="preserve">§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pl-PL" w:eastAsia="zxx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pl-PL" w:eastAsia="zxx" w:bidi="ar-SA"/>
        </w:rPr>
        <w:t xml:space="preserve"> i art. 49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  <w:t xml:space="preserve"> ustawy z dnia 14 czerwca 1960 r. Kodeks postępowania administracyjnego (t.j. Dz. U. z 2021 r. poz. 735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pl-PL" w:eastAsia="zxx" w:bidi="ar-SA"/>
        </w:rPr>
        <w:t xml:space="preserve">) Burmistrz Miasta Gostynina zawiadamia, że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związku z decyzją Samorządowego Kolegium Odwoławczego w Płocku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26 lutego 2021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 xml:space="preserve">02 marca 2021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r.) uchylającą w całości zaskarżon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e postanowienie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Burmistrza Miasta Gostynina nr K.6220.1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7.2020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01 grudnia 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roku w przedmiocie ustalenia środowiskowych uwarunkowań zgody na realizację przedsięwzięcia polegającego na  „Rozbudowie istniejącego budynku produkcyjno-magazynowego i dwóch budynków produkcyjnych (jeden z częścią socjalną) wraz z niezbędną infrastrukturą                              i urządzeniami w zakładzie produkcyjnym Bimerg w Gostyninie ul. Kolejowa 21, obręb ewid. 0001 Gostynin, jedn. ewid. 140401-1 Gostynin” oraz przekazaniem sprawy do ponownego rozpatrzenia organowi pierwszej instancji zachodzi potrzeba zebrania dodatkowych dowodów w sprawie i przeprowadzenia analizy zgromadzonych materiałów, przedłuża się termin załatwienia sprawy do dnia                    30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lipca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2021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pl-PL" w:eastAsia="zxx" w:bidi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8"/>
          <w:szCs w:val="28"/>
          <w:lang w:val="pl-PL" w:eastAsia="zxx" w:bidi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8"/>
          <w:szCs w:val="28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pl-PL" w:eastAsia="zxx" w:bidi="ar-SA"/>
        </w:rPr>
        <w:t>stronie służy prawo do wniesienia ponaglenia do Samorządowego Kolegium Odwoławczego w Płocku za pośrednictwem Burmistrza Miasta Gostynina.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1</Pages>
  <Words>246</Words>
  <Characters>1508</Characters>
  <CharactersWithSpaces>1844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2021-05-28T12:47:30Z</cp:lastPrinted>
  <dcterms:modified xsi:type="dcterms:W3CDTF">2021-05-28T14:22:07Z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