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45F" w14:textId="77777777" w:rsidR="00692462" w:rsidRPr="008F6BFD" w:rsidRDefault="00000000">
      <w:pPr>
        <w:pStyle w:val="Textbody"/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 (wzór umowy)</w:t>
      </w:r>
    </w:p>
    <w:p w14:paraId="68302A2A" w14:textId="77777777" w:rsidR="00692462" w:rsidRPr="008F6BFD" w:rsidRDefault="00000000">
      <w:pPr>
        <w:spacing w:beforeAutospacing="1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Umowa nr ………../202…</w:t>
      </w:r>
    </w:p>
    <w:p w14:paraId="1ACE7C4E" w14:textId="77777777" w:rsidR="00692462" w:rsidRPr="008F6BFD" w:rsidRDefault="00000000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zawarta w dniu ……………………………… r. pomiędzy:</w:t>
      </w:r>
    </w:p>
    <w:p w14:paraId="7E837727" w14:textId="77777777" w:rsidR="00692462" w:rsidRPr="008F6BFD" w:rsidRDefault="00692462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7F0390" w14:textId="77777777" w:rsidR="00692462" w:rsidRPr="008F6BFD" w:rsidRDefault="00000000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</w:rPr>
        <w:t>Gminą Miasta Gostynina</w:t>
      </w:r>
      <w:r w:rsidRPr="008F6BFD">
        <w:rPr>
          <w:rFonts w:ascii="Times New Roman" w:hAnsi="Times New Roman" w:cs="Times New Roman"/>
          <w:color w:val="000000" w:themeColor="text1"/>
        </w:rPr>
        <w:t xml:space="preserve"> z siedzibą ul. Rynek 26, 09-500 Gostynin, reprezentowaną przez: </w:t>
      </w:r>
    </w:p>
    <w:p w14:paraId="67B87078" w14:textId="77777777" w:rsidR="00692462" w:rsidRPr="008F6BFD" w:rsidRDefault="00000000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</w:rPr>
        <w:t xml:space="preserve">Agnieszkę Korajczyk- Szyperską </w:t>
      </w:r>
      <w:r w:rsidRPr="008F6BFD">
        <w:rPr>
          <w:rFonts w:ascii="Times New Roman" w:hAnsi="Times New Roman" w:cs="Times New Roman"/>
          <w:color w:val="000000" w:themeColor="text1"/>
        </w:rPr>
        <w:t>- Burmistrza Miasta Gostynina,</w:t>
      </w:r>
    </w:p>
    <w:p w14:paraId="29BF9E89" w14:textId="77777777" w:rsidR="00692462" w:rsidRPr="008F6BFD" w:rsidRDefault="00000000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przy kontrasygnacie 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>Margoty Anny Zimerman</w:t>
      </w:r>
      <w:r w:rsidRPr="008F6BFD">
        <w:rPr>
          <w:rFonts w:ascii="Times New Roman" w:hAnsi="Times New Roman" w:cs="Times New Roman"/>
          <w:color w:val="000000" w:themeColor="text1"/>
        </w:rPr>
        <w:t xml:space="preserve"> - Skarbnika Miasta,</w:t>
      </w:r>
    </w:p>
    <w:p w14:paraId="3731B9AC" w14:textId="77777777" w:rsidR="00692462" w:rsidRPr="008F6BFD" w:rsidRDefault="00000000">
      <w:pPr>
        <w:pStyle w:val="Textbody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zwaną dalej 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>Zamawiającym,</w:t>
      </w:r>
    </w:p>
    <w:p w14:paraId="09ACD567" w14:textId="77777777" w:rsidR="00692462" w:rsidRPr="008F6BFD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a</w:t>
      </w:r>
    </w:p>
    <w:p w14:paraId="468382B2" w14:textId="77777777" w:rsidR="00692462" w:rsidRPr="008F6BFD" w:rsidRDefault="0069246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39BBEF" w14:textId="77777777" w:rsidR="00692462" w:rsidRPr="008F6BFD" w:rsidRDefault="00000000">
      <w:pPr>
        <w:pStyle w:val="Textbody"/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8F6BFD">
        <w:rPr>
          <w:rFonts w:ascii="Times New Roman" w:hAnsi="Times New Roman" w:cs="Times New Roman"/>
          <w:color w:val="000000" w:themeColor="text1"/>
        </w:rPr>
        <w:t xml:space="preserve">, zwaną dalej 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>Wykonawcą.</w:t>
      </w:r>
    </w:p>
    <w:p w14:paraId="47EB8E6D" w14:textId="77777777" w:rsidR="00692462" w:rsidRPr="008F6BFD" w:rsidRDefault="00000000">
      <w:pPr>
        <w:spacing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łącznie zwanymi dalej „Stronami”</w:t>
      </w:r>
    </w:p>
    <w:p w14:paraId="265AAE72" w14:textId="78958BD0" w:rsidR="007F1336" w:rsidRPr="008F6BFD" w:rsidRDefault="00000000" w:rsidP="009948E3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bookmarkStart w:id="0" w:name="_Hlk232686687"/>
      <w:r w:rsidRPr="008F6BFD">
        <w:rPr>
          <w:rFonts w:ascii="Times New Roman" w:hAnsi="Times New Roman" w:cs="Times New Roman"/>
          <w:b/>
          <w:bCs/>
          <w:color w:val="000000" w:themeColor="text1"/>
        </w:rPr>
        <w:t>§ 1</w:t>
      </w:r>
      <w:bookmarkEnd w:id="0"/>
      <w:r w:rsidRPr="008F6BFD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Przedmiot umowy</w:t>
      </w:r>
    </w:p>
    <w:p w14:paraId="3FFB0238" w14:textId="5A3B481D" w:rsidR="007F1336" w:rsidRPr="008F6BFD" w:rsidRDefault="00000000" w:rsidP="009948E3">
      <w:pPr>
        <w:numPr>
          <w:ilvl w:val="0"/>
          <w:numId w:val="17"/>
        </w:numPr>
        <w:tabs>
          <w:tab w:val="clear" w:pos="720"/>
        </w:tabs>
        <w:suppressAutoHyphens w:val="0"/>
        <w:spacing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Przedmiotem niniejszej umowy jest zakup, dostawa wraz z rozładunkiem z pojazdu</w:t>
      </w:r>
      <w:r w:rsidR="00D01A31"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8F6BFD">
        <w:rPr>
          <w:rFonts w:ascii="Times New Roman" w:hAnsi="Times New Roman"/>
          <w:color w:val="000000" w:themeColor="text1"/>
          <w:kern w:val="0"/>
        </w:rPr>
        <w:t xml:space="preserve">8 sztuk zestawów 5-komorowych ulicznych koszy do segregacji odpadów przeznaczonych </w:t>
      </w:r>
      <w:r w:rsidR="009948E3">
        <w:rPr>
          <w:rFonts w:ascii="Times New Roman" w:hAnsi="Times New Roman"/>
          <w:color w:val="000000" w:themeColor="text1"/>
          <w:kern w:val="0"/>
        </w:rPr>
        <w:br/>
      </w:r>
      <w:r w:rsidRPr="008F6BFD">
        <w:rPr>
          <w:rFonts w:ascii="Times New Roman" w:hAnsi="Times New Roman"/>
          <w:color w:val="000000" w:themeColor="text1"/>
          <w:kern w:val="0"/>
        </w:rPr>
        <w:t>do użytkowania zewnętrznego w ramach zadania dot</w:t>
      </w:r>
      <w:r w:rsidRPr="008F6BFD">
        <w:rPr>
          <w:rFonts w:ascii="Times New Roman" w:hAnsi="Times New Roman"/>
          <w:i/>
          <w:iCs/>
          <w:color w:val="000000" w:themeColor="text1"/>
          <w:kern w:val="0"/>
        </w:rPr>
        <w:t>. „Zakupu pojemników na odpady zbierane selektywnie na potrzeby obiektów użyteczności publicznej na zużyte baterie                                             i akumulatory, zużyty sprzęt elektryczny i elektroniczny oraz ulicznych koszy do selektywnej zbiórki w celu zwiększenia dostępności punktów dla mieszkańców</w:t>
      </w:r>
      <w:r w:rsidRPr="008F6BFD">
        <w:rPr>
          <w:rFonts w:ascii="Times New Roman" w:hAnsi="Times New Roman"/>
          <w:color w:val="000000" w:themeColor="text1"/>
          <w:kern w:val="0"/>
        </w:rPr>
        <w:t>” realizowanego</w:t>
      </w:r>
      <w:r w:rsidR="009948E3">
        <w:rPr>
          <w:rFonts w:ascii="Times New Roman" w:hAnsi="Times New Roman"/>
          <w:color w:val="000000" w:themeColor="text1"/>
          <w:kern w:val="0"/>
        </w:rPr>
        <w:t xml:space="preserve"> </w:t>
      </w:r>
      <w:r w:rsidR="009948E3">
        <w:rPr>
          <w:rFonts w:ascii="Times New Roman" w:hAnsi="Times New Roman"/>
          <w:color w:val="000000" w:themeColor="text1"/>
          <w:kern w:val="0"/>
        </w:rPr>
        <w:br/>
      </w:r>
      <w:r w:rsidRPr="008F6BFD">
        <w:rPr>
          <w:rFonts w:ascii="Times New Roman" w:hAnsi="Times New Roman"/>
          <w:color w:val="000000" w:themeColor="text1"/>
          <w:kern w:val="0"/>
        </w:rPr>
        <w:t>w ramach programu Mazowsze dla gospodarki o obiegu zamkniętym.</w:t>
      </w:r>
    </w:p>
    <w:p w14:paraId="7E3B0D81" w14:textId="24BE9F89" w:rsidR="00692462" w:rsidRPr="008F6BFD" w:rsidRDefault="00000000" w:rsidP="009948E3">
      <w:pPr>
        <w:numPr>
          <w:ilvl w:val="0"/>
          <w:numId w:val="17"/>
        </w:numPr>
        <w:tabs>
          <w:tab w:val="clear" w:pos="720"/>
        </w:tabs>
        <w:suppressAutoHyphens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Dostarczone pojemniki muszą spełniać następujące wymagania: </w:t>
      </w:r>
    </w:p>
    <w:p w14:paraId="3A81F723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ilość: 8 sztuk zestawów, </w:t>
      </w:r>
    </w:p>
    <w:p w14:paraId="26F2DB80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każdy zestaw składający się z 5 komór przeznaczonych do segregacji odpadów, </w:t>
      </w:r>
    </w:p>
    <w:p w14:paraId="4DDB728C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pojemność każdej komory: od 60 do 80 litrów, </w:t>
      </w:r>
    </w:p>
    <w:p w14:paraId="76C655C6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wykonanie: stal ocynkowana lub stal nierdzewna, </w:t>
      </w:r>
    </w:p>
    <w:p w14:paraId="31D582DE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konstrukcja przystosowana do użytkowania zewnętrznego, </w:t>
      </w:r>
    </w:p>
    <w:p w14:paraId="670A54E4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odporność na działanie czynników atmosferycznych (deszcz, śnieg, promieniowanie UV, zmienne temperatury), </w:t>
      </w:r>
    </w:p>
    <w:p w14:paraId="12678B4B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możliwość wyboru koloru konstrukcji z palety RAL. </w:t>
      </w:r>
    </w:p>
    <w:p w14:paraId="29577545" w14:textId="144C5358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 xml:space="preserve">zabezpieczenie przed dostępem osób nieupoważnionych poprzez zamykanie </w:t>
      </w:r>
      <w:r w:rsidR="009948E3">
        <w:rPr>
          <w:rFonts w:ascii="Times New Roman" w:hAnsi="Times New Roman"/>
          <w:color w:val="000000" w:themeColor="text1"/>
          <w:kern w:val="0"/>
        </w:rPr>
        <w:br/>
      </w:r>
      <w:r w:rsidRPr="008F6BFD">
        <w:rPr>
          <w:rFonts w:ascii="Times New Roman" w:hAnsi="Times New Roman"/>
          <w:color w:val="000000" w:themeColor="text1"/>
          <w:kern w:val="0"/>
        </w:rPr>
        <w:t xml:space="preserve">na klucz, </w:t>
      </w:r>
    </w:p>
    <w:p w14:paraId="1B3A9450" w14:textId="77777777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>przekazanie przynajmniej 2 kompletów kluczy do każdego zestawu,</w:t>
      </w:r>
    </w:p>
    <w:p w14:paraId="3158760A" w14:textId="2306A6DE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>trwałe oznaczenie poszczególnych wrzutów obejmujące:</w:t>
      </w:r>
      <w:r w:rsidRPr="008F6BFD">
        <w:rPr>
          <w:rFonts w:ascii="Times New Roman" w:hAnsi="Times New Roman"/>
          <w:color w:val="000000" w:themeColor="text1"/>
          <w:kern w:val="0"/>
        </w:rPr>
        <w:tab/>
        <w:t xml:space="preserve">                                            </w:t>
      </w:r>
      <w:r w:rsidRPr="008F6BFD">
        <w:rPr>
          <w:rFonts w:ascii="Arial" w:eastAsia="Arial" w:hAnsi="Arial" w:cs="Arial"/>
          <w:color w:val="000000" w:themeColor="text1"/>
          <w:kern w:val="0"/>
        </w:rPr>
        <w:t>●</w:t>
      </w:r>
      <w:r w:rsidRPr="008F6BFD">
        <w:rPr>
          <w:rFonts w:ascii="Times New Roman" w:eastAsia="Calibri" w:hAnsi="Times New Roman"/>
          <w:color w:val="000000" w:themeColor="text1"/>
          <w:kern w:val="0"/>
        </w:rPr>
        <w:t xml:space="preserve"> </w:t>
      </w:r>
      <w:r w:rsidRPr="008F6BFD">
        <w:rPr>
          <w:rFonts w:ascii="Times New Roman" w:hAnsi="Times New Roman"/>
          <w:color w:val="000000" w:themeColor="text1"/>
          <w:kern w:val="0"/>
        </w:rPr>
        <w:t>piktogramy,</w:t>
      </w:r>
      <w:r w:rsidRPr="008F6BFD">
        <w:rPr>
          <w:rFonts w:ascii="Times New Roman" w:hAnsi="Times New Roman"/>
          <w:color w:val="000000" w:themeColor="text1"/>
          <w:kern w:val="0"/>
        </w:rPr>
        <w:tab/>
        <w:t xml:space="preserve">                                                                                                                                                            </w:t>
      </w:r>
      <w:r w:rsidRPr="008F6BFD">
        <w:rPr>
          <w:rFonts w:ascii="Arial" w:eastAsia="Arial" w:hAnsi="Arial" w:cs="Arial"/>
          <w:color w:val="000000" w:themeColor="text1"/>
          <w:kern w:val="0"/>
        </w:rPr>
        <w:t>●</w:t>
      </w:r>
      <w:r w:rsidRPr="008F6BFD">
        <w:rPr>
          <w:rFonts w:ascii="Times New Roman" w:eastAsia="Calibri" w:hAnsi="Times New Roman"/>
          <w:color w:val="000000" w:themeColor="text1"/>
          <w:kern w:val="0"/>
        </w:rPr>
        <w:t xml:space="preserve"> </w:t>
      </w:r>
      <w:r w:rsidRPr="008F6BFD">
        <w:rPr>
          <w:rFonts w:ascii="Times New Roman" w:hAnsi="Times New Roman"/>
          <w:color w:val="000000" w:themeColor="text1"/>
          <w:kern w:val="0"/>
        </w:rPr>
        <w:t>logo programu wskazane przez Zamawiającego,</w:t>
      </w:r>
      <w:r w:rsidRPr="008F6BFD">
        <w:rPr>
          <w:rFonts w:ascii="Times New Roman" w:hAnsi="Times New Roman"/>
          <w:color w:val="000000" w:themeColor="text1"/>
          <w:kern w:val="0"/>
        </w:rPr>
        <w:tab/>
        <w:t xml:space="preserve">                                                                                       </w:t>
      </w:r>
      <w:r w:rsidRPr="008F6BFD">
        <w:rPr>
          <w:rFonts w:ascii="Arial" w:eastAsia="Arial" w:hAnsi="Arial" w:cs="Arial"/>
          <w:color w:val="000000" w:themeColor="text1"/>
          <w:kern w:val="0"/>
        </w:rPr>
        <w:t>●</w:t>
      </w:r>
      <w:r w:rsidRPr="008F6BFD">
        <w:rPr>
          <w:rFonts w:ascii="Times New Roman" w:eastAsia="Calibri" w:hAnsi="Times New Roman"/>
          <w:color w:val="000000" w:themeColor="text1"/>
          <w:kern w:val="0"/>
        </w:rPr>
        <w:t xml:space="preserve"> </w:t>
      </w:r>
      <w:r w:rsidRPr="008F6BFD">
        <w:rPr>
          <w:rFonts w:ascii="Times New Roman" w:hAnsi="Times New Roman"/>
          <w:color w:val="000000" w:themeColor="text1"/>
          <w:kern w:val="0"/>
        </w:rPr>
        <w:t>logo Zamawiającego</w:t>
      </w:r>
      <w:r w:rsidR="007F1336" w:rsidRPr="008F6BFD">
        <w:rPr>
          <w:rFonts w:ascii="Times New Roman" w:hAnsi="Times New Roman"/>
          <w:color w:val="000000" w:themeColor="text1"/>
          <w:kern w:val="0"/>
        </w:rPr>
        <w:t>,</w:t>
      </w:r>
    </w:p>
    <w:p w14:paraId="29B52138" w14:textId="7AABAF79" w:rsidR="00692462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t>wykonanie i naklejenie oznakowania poszczególnych frakcji zgodne                                      z obowiązującymi zasadami segregacji p</w:t>
      </w:r>
      <w:r w:rsidR="007F1336" w:rsidRPr="008F6BFD">
        <w:rPr>
          <w:rFonts w:ascii="Times New Roman" w:hAnsi="Times New Roman"/>
          <w:color w:val="000000" w:themeColor="text1"/>
          <w:kern w:val="0"/>
        </w:rPr>
        <w:t>rzez Wykonawcę</w:t>
      </w:r>
      <w:r w:rsidRPr="008F6BFD">
        <w:rPr>
          <w:rFonts w:ascii="Times New Roman" w:hAnsi="Times New Roman"/>
          <w:color w:val="000000" w:themeColor="text1"/>
          <w:kern w:val="0"/>
        </w:rPr>
        <w:t xml:space="preserve"> (w ramach ceny </w:t>
      </w:r>
      <w:r w:rsidR="007F1336" w:rsidRPr="008F6BFD">
        <w:rPr>
          <w:rFonts w:ascii="Times New Roman" w:hAnsi="Times New Roman"/>
          <w:color w:val="000000" w:themeColor="text1"/>
          <w:kern w:val="0"/>
        </w:rPr>
        <w:t>umowy</w:t>
      </w:r>
      <w:r w:rsidRPr="008F6BFD">
        <w:rPr>
          <w:rFonts w:ascii="Times New Roman" w:hAnsi="Times New Roman"/>
          <w:color w:val="000000" w:themeColor="text1"/>
          <w:kern w:val="0"/>
        </w:rPr>
        <w:t xml:space="preserve"> </w:t>
      </w:r>
      <w:r w:rsidR="007F1336" w:rsidRPr="008F6BFD">
        <w:rPr>
          <w:rFonts w:ascii="Times New Roman" w:hAnsi="Times New Roman"/>
          <w:color w:val="000000" w:themeColor="text1"/>
          <w:kern w:val="0"/>
        </w:rPr>
        <w:t xml:space="preserve">   </w:t>
      </w:r>
      <w:r w:rsidRPr="008F6BFD">
        <w:rPr>
          <w:rFonts w:ascii="Times New Roman" w:hAnsi="Times New Roman"/>
          <w:color w:val="000000" w:themeColor="text1"/>
          <w:kern w:val="0"/>
        </w:rPr>
        <w:t xml:space="preserve">po </w:t>
      </w:r>
      <w:r w:rsidR="007F1336" w:rsidRPr="008F6BFD">
        <w:rPr>
          <w:rFonts w:ascii="Times New Roman" w:hAnsi="Times New Roman"/>
          <w:color w:val="000000" w:themeColor="text1"/>
          <w:kern w:val="0"/>
        </w:rPr>
        <w:t>wcześniejszym</w:t>
      </w:r>
      <w:r w:rsidRPr="008F6BFD">
        <w:rPr>
          <w:rFonts w:ascii="Times New Roman" w:hAnsi="Times New Roman"/>
          <w:color w:val="000000" w:themeColor="text1"/>
          <w:kern w:val="0"/>
        </w:rPr>
        <w:t xml:space="preserve"> zaakceptowaniu </w:t>
      </w:r>
      <w:r w:rsidR="007F1336" w:rsidRPr="008F6BFD">
        <w:rPr>
          <w:rFonts w:ascii="Times New Roman" w:hAnsi="Times New Roman"/>
          <w:color w:val="000000" w:themeColor="text1"/>
          <w:kern w:val="0"/>
        </w:rPr>
        <w:t>ich</w:t>
      </w:r>
      <w:r w:rsidRPr="008F6BFD">
        <w:rPr>
          <w:rFonts w:ascii="Times New Roman" w:hAnsi="Times New Roman"/>
          <w:color w:val="000000" w:themeColor="text1"/>
          <w:kern w:val="0"/>
        </w:rPr>
        <w:t xml:space="preserve"> przez Zamawiającego),</w:t>
      </w:r>
    </w:p>
    <w:p w14:paraId="247758A1" w14:textId="407B5E51" w:rsidR="007F1336" w:rsidRPr="008F6BFD" w:rsidRDefault="00000000" w:rsidP="009948E3">
      <w:pPr>
        <w:numPr>
          <w:ilvl w:val="1"/>
          <w:numId w:val="1"/>
        </w:numPr>
        <w:spacing w:after="0" w:line="276" w:lineRule="auto"/>
        <w:ind w:left="993" w:hanging="499"/>
        <w:jc w:val="both"/>
        <w:rPr>
          <w:rFonts w:ascii="Times New Roman" w:hAnsi="Times New Roman"/>
          <w:color w:val="000000" w:themeColor="text1"/>
          <w:kern w:val="0"/>
        </w:rPr>
      </w:pPr>
      <w:r w:rsidRPr="008F6BFD">
        <w:rPr>
          <w:rFonts w:ascii="Times New Roman" w:hAnsi="Times New Roman"/>
          <w:color w:val="000000" w:themeColor="text1"/>
          <w:kern w:val="0"/>
        </w:rPr>
        <w:lastRenderedPageBreak/>
        <w:t>wykonanie naklejek informacyjnych z logo programu wskazane przez Zamawiającego o wymiarach około 25 cm x 20 cm w ilości 8 sztuk (po jednej naklejce na każdy zestaw) oraz logo Zamawiającego</w:t>
      </w:r>
      <w:r w:rsidR="007F1336" w:rsidRPr="008F6BFD">
        <w:rPr>
          <w:rFonts w:ascii="Times New Roman" w:hAnsi="Times New Roman"/>
          <w:color w:val="000000" w:themeColor="text1"/>
          <w:kern w:val="0"/>
        </w:rPr>
        <w:t>.</w:t>
      </w:r>
    </w:p>
    <w:p w14:paraId="2FA7965A" w14:textId="4C4C7171" w:rsidR="00692462" w:rsidRPr="008F6BFD" w:rsidRDefault="00000000" w:rsidP="009948E3">
      <w:pPr>
        <w:pStyle w:val="Akapitzlist"/>
        <w:numPr>
          <w:ilvl w:val="0"/>
          <w:numId w:val="17"/>
        </w:numPr>
        <w:tabs>
          <w:tab w:val="clear" w:pos="720"/>
        </w:tabs>
        <w:spacing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Szczegółowa specyfikacja techniczna pojemników stanowi Załącznik nr 1 do niniejszej umowy. </w:t>
      </w:r>
    </w:p>
    <w:p w14:paraId="4B3FCCBE" w14:textId="77777777" w:rsidR="00692462" w:rsidRPr="008F6BFD" w:rsidRDefault="00000000">
      <w:pPr>
        <w:spacing w:beforeAutospacing="1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2. Dostawa i odbiór towaru</w:t>
      </w:r>
    </w:p>
    <w:p w14:paraId="2F24DF1E" w14:textId="7FC92579" w:rsidR="00AA255D" w:rsidRPr="008F6BFD" w:rsidRDefault="00AA255D" w:rsidP="009948E3">
      <w:pPr>
        <w:pStyle w:val="Akapitzlist"/>
        <w:numPr>
          <w:ilvl w:val="0"/>
          <w:numId w:val="18"/>
        </w:numPr>
        <w:tabs>
          <w:tab w:val="clear" w:pos="720"/>
        </w:tabs>
        <w:suppressAutoHyphens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Wykonawca oświadcza, że jest uprawniony do sprzedaży towaru, wymienionego w </w:t>
      </w:r>
      <w:r w:rsidRPr="008F6BFD">
        <w:rPr>
          <w:rFonts w:ascii="Times New Roman" w:hAnsi="Times New Roman" w:cs="Times New Roman"/>
          <w:color w:val="000000" w:themeColor="text1"/>
        </w:rPr>
        <w:t xml:space="preserve">§ 1 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i zapewnia, że </w:t>
      </w: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dostarczy 8 sztuk zestawów 5 - komorowych pojemników do selektywnej zbiórki</w:t>
      </w:r>
      <w:r w:rsid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odpadów</w:t>
      </w: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 który odpowiada jakości i wymogom wyrobów dopuszczonych do obrotu na terenie Polski.</w:t>
      </w:r>
    </w:p>
    <w:p w14:paraId="34903D78" w14:textId="52DD5029" w:rsidR="00AA255D" w:rsidRPr="008F6BFD" w:rsidRDefault="00AA255D" w:rsidP="009948E3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Dostawa pojemników odbędzie się w dni robocze (od poniedziałku do piątku </w:t>
      </w:r>
      <w:r w:rsidRPr="008F6BFD">
        <w:rPr>
          <w:rFonts w:ascii="Times New Roman" w:hAnsi="Times New Roman" w:cs="Times New Roman"/>
          <w:color w:val="000000" w:themeColor="text1"/>
        </w:rPr>
        <w:br/>
        <w:t>z wyłączeniem dni ustawowo wolnych od pracy), w godz. 7</w:t>
      </w:r>
      <w:r w:rsidRPr="008F6BFD">
        <w:rPr>
          <w:rFonts w:ascii="Times New Roman" w:hAnsi="Times New Roman" w:cs="Times New Roman"/>
          <w:color w:val="000000" w:themeColor="text1"/>
          <w:vertAlign w:val="superscript"/>
        </w:rPr>
        <w:t>30</w:t>
      </w:r>
      <w:r w:rsidRPr="008F6BFD">
        <w:rPr>
          <w:rFonts w:ascii="Times New Roman" w:hAnsi="Times New Roman" w:cs="Times New Roman"/>
          <w:color w:val="000000" w:themeColor="text1"/>
        </w:rPr>
        <w:t xml:space="preserve"> – 14</w:t>
      </w:r>
      <w:r w:rsidRPr="008F6BFD">
        <w:rPr>
          <w:rFonts w:ascii="Times New Roman" w:hAnsi="Times New Roman" w:cs="Times New Roman"/>
          <w:color w:val="000000" w:themeColor="text1"/>
          <w:vertAlign w:val="superscript"/>
        </w:rPr>
        <w:t>00</w:t>
      </w:r>
      <w:r w:rsidRPr="008F6BFD">
        <w:rPr>
          <w:rFonts w:ascii="Times New Roman" w:hAnsi="Times New Roman" w:cs="Times New Roman"/>
          <w:color w:val="000000" w:themeColor="text1"/>
        </w:rPr>
        <w:t xml:space="preserve">. Termin </w:t>
      </w:r>
      <w:r w:rsidR="009948E3" w:rsidRPr="008F6BFD">
        <w:rPr>
          <w:rFonts w:ascii="Times New Roman" w:hAnsi="Times New Roman" w:cs="Times New Roman"/>
          <w:color w:val="000000" w:themeColor="text1"/>
        </w:rPr>
        <w:t>dostawy pojemników</w:t>
      </w:r>
      <w:r w:rsidRPr="008F6BFD">
        <w:rPr>
          <w:rFonts w:ascii="Times New Roman" w:hAnsi="Times New Roman" w:cs="Times New Roman"/>
          <w:bCs/>
          <w:color w:val="000000" w:themeColor="text1"/>
        </w:rPr>
        <w:t xml:space="preserve"> do Zamawiającego Wykonawca</w:t>
      </w:r>
      <w:r w:rsidRPr="008F6BFD">
        <w:rPr>
          <w:rFonts w:ascii="Times New Roman" w:hAnsi="Times New Roman" w:cs="Times New Roman"/>
          <w:color w:val="000000" w:themeColor="text1"/>
        </w:rPr>
        <w:t xml:space="preserve"> zobowiązuje się uzgodnić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z Zamawiającym </w:t>
      </w:r>
      <w:r w:rsidRPr="008F6BFD">
        <w:rPr>
          <w:rFonts w:ascii="Times New Roman" w:hAnsi="Times New Roman" w:cs="Times New Roman"/>
          <w:bCs/>
          <w:color w:val="000000" w:themeColor="text1"/>
        </w:rPr>
        <w:t xml:space="preserve">z wyprzedzeniem 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>4 dni</w:t>
      </w:r>
      <w:r w:rsidRPr="008F6BFD">
        <w:rPr>
          <w:rFonts w:ascii="Times New Roman" w:hAnsi="Times New Roman" w:cs="Times New Roman"/>
          <w:bCs/>
          <w:color w:val="000000" w:themeColor="text1"/>
        </w:rPr>
        <w:t xml:space="preserve"> roboczych</w:t>
      </w:r>
      <w:r w:rsidRPr="008F6BFD">
        <w:rPr>
          <w:rFonts w:ascii="Times New Roman" w:hAnsi="Times New Roman" w:cs="Times New Roman"/>
          <w:color w:val="000000" w:themeColor="text1"/>
        </w:rPr>
        <w:t xml:space="preserve">. W przypadku braku wcześniejszego uzgodnienia Zamawiający ma prawo do odmowy przyjęcia towaru oraz jednostronnego wyznaczenia Wykonawcy nowego terminu dostawy. </w:t>
      </w:r>
    </w:p>
    <w:p w14:paraId="1C92E795" w14:textId="05CBD0E9" w:rsidR="00AA255D" w:rsidRPr="008F6BFD" w:rsidRDefault="00AA255D" w:rsidP="009948E3">
      <w:pPr>
        <w:numPr>
          <w:ilvl w:val="0"/>
          <w:numId w:val="18"/>
        </w:numPr>
        <w:tabs>
          <w:tab w:val="clear" w:pos="720"/>
        </w:tabs>
        <w:suppressAutoHyphens w:val="0"/>
        <w:spacing w:before="100" w:beforeAutospacing="1" w:after="100" w:afterAutospacing="1" w:line="276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Miejscem dostawy będą lokalizacje wskazane przez Zamawiającego na terenie miasta Gostynina (województwo mazowieckie), w których pojemniki zostaną rozładowane i zamontowane przez Wykonawcę.</w:t>
      </w:r>
    </w:p>
    <w:p w14:paraId="4ACB0171" w14:textId="77777777" w:rsidR="00AA255D" w:rsidRPr="008F6BFD" w:rsidRDefault="00AA255D" w:rsidP="009948E3">
      <w:pPr>
        <w:numPr>
          <w:ilvl w:val="0"/>
          <w:numId w:val="18"/>
        </w:numPr>
        <w:tabs>
          <w:tab w:val="clear" w:pos="720"/>
        </w:tabs>
        <w:suppressAutoHyphens w:val="0"/>
        <w:spacing w:before="100" w:beforeAutospacing="1" w:after="100" w:afterAutospacing="1" w:line="276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Odbiór nastąpi po wykonaniu całości przedmiotu umowy. </w:t>
      </w:r>
    </w:p>
    <w:p w14:paraId="69031C5F" w14:textId="77777777" w:rsidR="00AA255D" w:rsidRPr="008F6BFD" w:rsidRDefault="00AA255D" w:rsidP="009948E3">
      <w:pPr>
        <w:numPr>
          <w:ilvl w:val="0"/>
          <w:numId w:val="18"/>
        </w:numPr>
        <w:tabs>
          <w:tab w:val="clear" w:pos="720"/>
        </w:tabs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Odbiór dostarczonego towaru będzie potwierdzony protokołem odbioru zgodnie </w:t>
      </w:r>
      <w:r w:rsidRPr="008F6BFD">
        <w:rPr>
          <w:rFonts w:ascii="Times New Roman" w:hAnsi="Times New Roman" w:cs="Times New Roman"/>
          <w:color w:val="000000" w:themeColor="text1"/>
        </w:rPr>
        <w:br/>
        <w:t>z Załącznikiem nr 2 do umowy. Protokół zostanie podpisany przez upoważnionych pracowników Wykonawcy i Zamawiającego.</w:t>
      </w:r>
    </w:p>
    <w:p w14:paraId="787FE96E" w14:textId="77777777" w:rsidR="00692462" w:rsidRPr="008F6BFD" w:rsidRDefault="00000000">
      <w:pPr>
        <w:spacing w:after="0" w:line="276" w:lineRule="auto"/>
        <w:ind w:left="284"/>
        <w:jc w:val="center"/>
        <w:rPr>
          <w:color w:val="000000" w:themeColor="text1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</w:rPr>
        <w:t>§ 3. Obowiązki Zamawiającego i Wykonawcy</w:t>
      </w:r>
    </w:p>
    <w:p w14:paraId="5E2B0D88" w14:textId="77777777" w:rsidR="00692462" w:rsidRPr="008F6BFD" w:rsidRDefault="00000000" w:rsidP="009948E3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Niezależnie od obowiązków, określonych w innych postanowieniach umowy, 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do obowiązków </w:t>
      </w:r>
      <w:r w:rsidRPr="008F6BFD">
        <w:rPr>
          <w:rFonts w:ascii="Times New Roman" w:hAnsi="Times New Roman" w:cs="Times New Roman"/>
          <w:bCs/>
          <w:color w:val="000000" w:themeColor="text1"/>
        </w:rPr>
        <w:t>Zamawiającego</w:t>
      </w:r>
      <w:r w:rsidRPr="008F6BFD">
        <w:rPr>
          <w:rFonts w:ascii="Times New Roman" w:hAnsi="Times New Roman" w:cs="Times New Roman"/>
          <w:color w:val="000000" w:themeColor="text1"/>
        </w:rPr>
        <w:t xml:space="preserve"> należy:</w:t>
      </w:r>
    </w:p>
    <w:p w14:paraId="34B2FBE4" w14:textId="77777777" w:rsidR="00692462" w:rsidRPr="008F6BFD" w:rsidRDefault="00000000">
      <w:pPr>
        <w:pStyle w:val="NormalnyWeb"/>
        <w:numPr>
          <w:ilvl w:val="0"/>
          <w:numId w:val="13"/>
        </w:numPr>
        <w:spacing w:beforeAutospacing="0" w:after="0" w:line="276" w:lineRule="auto"/>
        <w:ind w:left="993"/>
        <w:jc w:val="both"/>
        <w:rPr>
          <w:color w:val="000000" w:themeColor="text1"/>
        </w:rPr>
      </w:pPr>
      <w:r w:rsidRPr="008F6BFD">
        <w:rPr>
          <w:color w:val="000000" w:themeColor="text1"/>
        </w:rPr>
        <w:t xml:space="preserve">zapłata wynagrodzenia; </w:t>
      </w:r>
    </w:p>
    <w:p w14:paraId="5176195E" w14:textId="77777777" w:rsidR="00692462" w:rsidRPr="008F6BFD" w:rsidRDefault="00000000">
      <w:pPr>
        <w:pStyle w:val="NormalnyWeb"/>
        <w:numPr>
          <w:ilvl w:val="0"/>
          <w:numId w:val="13"/>
        </w:numPr>
        <w:spacing w:beforeAutospacing="0" w:after="0" w:line="276" w:lineRule="auto"/>
        <w:ind w:left="993"/>
        <w:jc w:val="both"/>
        <w:rPr>
          <w:color w:val="000000" w:themeColor="text1"/>
        </w:rPr>
      </w:pPr>
      <w:r w:rsidRPr="008F6BFD">
        <w:rPr>
          <w:color w:val="000000" w:themeColor="text1"/>
        </w:rPr>
        <w:t>dokonanie odbioru przedmiotu umowy i potwierdzenie tego protokołem odbioru.</w:t>
      </w:r>
    </w:p>
    <w:p w14:paraId="3AB80630" w14:textId="77777777" w:rsidR="00692462" w:rsidRPr="008F6BFD" w:rsidRDefault="00000000" w:rsidP="009948E3">
      <w:pPr>
        <w:pStyle w:val="NormalnyWeb"/>
        <w:numPr>
          <w:ilvl w:val="0"/>
          <w:numId w:val="12"/>
        </w:numPr>
        <w:spacing w:beforeAutospacing="0" w:after="0" w:line="276" w:lineRule="auto"/>
        <w:ind w:left="426"/>
        <w:jc w:val="both"/>
        <w:rPr>
          <w:color w:val="000000" w:themeColor="text1"/>
        </w:rPr>
      </w:pPr>
      <w:r w:rsidRPr="008F6BFD">
        <w:rPr>
          <w:color w:val="000000" w:themeColor="text1"/>
        </w:rPr>
        <w:t>Wykonawca odpowiedzialny jest za:</w:t>
      </w:r>
    </w:p>
    <w:p w14:paraId="40D22D83" w14:textId="77777777" w:rsidR="00692462" w:rsidRPr="008F6BFD" w:rsidRDefault="00000000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 1) zrealizowanie przedmiotu umowy ze szczególną starannością, właściwą podmiotom profesjonalnym;</w:t>
      </w:r>
    </w:p>
    <w:p w14:paraId="5A28DEC5" w14:textId="77777777" w:rsidR="00692462" w:rsidRPr="008F6BFD" w:rsidRDefault="00000000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 2) wszelkie szkody, wynikłe w szczególności z: zaniechania, niedbalstwa, działania niezgodnego z przepisami BHP i ppoż., instrukcjami obsługi i warunkami gwarancji jakości danego towaru;</w:t>
      </w:r>
    </w:p>
    <w:p w14:paraId="6CF6FFC9" w14:textId="77777777" w:rsidR="00692462" w:rsidRPr="008F6BFD" w:rsidRDefault="00000000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 3) działania osób realizujących umowę w jego imieniu, jak za własne.</w:t>
      </w:r>
    </w:p>
    <w:p w14:paraId="5ABFA227" w14:textId="77777777" w:rsidR="00692462" w:rsidRPr="008F6BFD" w:rsidRDefault="00000000" w:rsidP="009948E3">
      <w:pPr>
        <w:pStyle w:val="Akapitzlist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Wykonawca oświadcza, że niniejsza umowa nie narusza niczyich praw i zwalnia Zamawiającego oraz użytkowników przedmiotu umowy od wszelkiej odpowiedzialności w przypadku jakichkolwiek roszczeń osób trzecich dotyczących przedmiotu umowy.</w:t>
      </w:r>
    </w:p>
    <w:p w14:paraId="04BC8DCF" w14:textId="77777777" w:rsidR="00692462" w:rsidRPr="008F6BFD" w:rsidRDefault="0000000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4. Termin realizacji</w:t>
      </w:r>
    </w:p>
    <w:p w14:paraId="5098F74B" w14:textId="77777777" w:rsidR="00692462" w:rsidRPr="008F6BFD" w:rsidRDefault="00000000" w:rsidP="009948E3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Wykonawca zobowiązuje się wykonać przedmiot umowy w terminie do 60 dni od dnia podpisania umowy nie później jednak niż do dnia 31 października 2026 r.</w:t>
      </w:r>
    </w:p>
    <w:p w14:paraId="2AEB9B30" w14:textId="37999AB9" w:rsidR="00692462" w:rsidRPr="008F6BFD" w:rsidRDefault="00000000" w:rsidP="009948E3">
      <w:pPr>
        <w:numPr>
          <w:ilvl w:val="0"/>
          <w:numId w:val="3"/>
        </w:numPr>
        <w:tabs>
          <w:tab w:val="clear" w:pos="720"/>
        </w:tabs>
        <w:spacing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 xml:space="preserve">Za datę wykonania przedmiotu umowy uznaje się dzień podpisania bez zastrzeżeń protokołu odbioru końcowego. </w:t>
      </w:r>
    </w:p>
    <w:p w14:paraId="2BAD509D" w14:textId="77777777" w:rsidR="00692462" w:rsidRPr="008F6BFD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</w:rPr>
        <w:t>§ 5.</w:t>
      </w:r>
    </w:p>
    <w:p w14:paraId="32FA5826" w14:textId="77777777" w:rsidR="00692462" w:rsidRPr="008F6BFD" w:rsidRDefault="00000000" w:rsidP="009948E3">
      <w:pPr>
        <w:pStyle w:val="Standard"/>
        <w:widowControl w:val="0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 xml:space="preserve">Zamawiający 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>zastrzega sobie prawo rozliczenia płatności wynikających z umowy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>za pośrednictwem metody podzielonej płatności (split payment) przewidzianego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w przepisach </w:t>
      </w:r>
      <w:r w:rsidRPr="008F6BFD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ustawy o podatku od towarów i usług.</w:t>
      </w:r>
    </w:p>
    <w:p w14:paraId="49147DB9" w14:textId="77777777" w:rsidR="00692462" w:rsidRPr="008F6BFD" w:rsidRDefault="00000000" w:rsidP="009948E3">
      <w:pPr>
        <w:pStyle w:val="Standard"/>
        <w:widowControl w:val="0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Wykonawca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oświadcza, że rachunek bankowy wskazany do rozliczenia przedmiotu umowy: </w:t>
      </w:r>
    </w:p>
    <w:p w14:paraId="6307D2ED" w14:textId="77777777" w:rsidR="009948E3" w:rsidRDefault="00000000" w:rsidP="009948E3">
      <w:pPr>
        <w:pStyle w:val="Standard"/>
        <w:widowControl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>a) jest rachunkiem firmowym umożliwiającym płatność w ramach mechanizmu</w:t>
      </w:r>
      <w:r w:rsidR="009948E3">
        <w:rPr>
          <w:rFonts w:ascii="Times New Roman" w:eastAsia="Times New Roman" w:hAnsi="Times New Roman" w:cs="Times New Roman"/>
          <w:color w:val="000000" w:themeColor="text1"/>
          <w:lang w:bidi="ar-SA"/>
        </w:rPr>
        <w:br/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>podzielonej płatności, o którym mowa powyżej,</w:t>
      </w:r>
    </w:p>
    <w:p w14:paraId="45810D10" w14:textId="3351C538" w:rsidR="00692462" w:rsidRPr="009948E3" w:rsidRDefault="00000000" w:rsidP="009948E3">
      <w:pPr>
        <w:pStyle w:val="Standard"/>
        <w:widowControl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>b) jest rachunkiem firmowym, znajdującym się w elektronicznym wykazie podmiotów prowadzonym od 1 września 2019 r. przez Szefa Krajowej Administracji Skarbowej,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o którym mowa w </w:t>
      </w:r>
      <w:r w:rsidRPr="008F6BFD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ustawie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8F6BFD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o podatku od towarów i usług.</w:t>
      </w:r>
    </w:p>
    <w:p w14:paraId="02DEF5CF" w14:textId="7ED88B7C" w:rsidR="00692462" w:rsidRPr="008F6BFD" w:rsidRDefault="00000000" w:rsidP="009948E3">
      <w:pPr>
        <w:pStyle w:val="Standard"/>
        <w:widowControl w:val="0"/>
        <w:numPr>
          <w:ilvl w:val="0"/>
          <w:numId w:val="7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W przypadku gdy rachunek bankowy </w:t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Wykonawcy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nie spełnia warunków określonych </w:t>
      </w:r>
      <w:r w:rsidR="009948E3">
        <w:rPr>
          <w:rFonts w:ascii="Times New Roman" w:eastAsia="Times New Roman" w:hAnsi="Times New Roman" w:cs="Times New Roman"/>
          <w:color w:val="000000" w:themeColor="text1"/>
          <w:lang w:bidi="ar-SA"/>
        </w:rPr>
        <w:br/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w ust. 2, opóźnienie w dokonaniu płatności w terminie określonym w umowie, powstałe wskutek braku możliwości realizacji przez </w:t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Zamawiającego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płatności wynagrodzenia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z zachowaniem mechanizmu podzielonej płatności bądź dokonania płatności 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na rachunek objęty wykazem, nie stanowi dla </w:t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Wykonawcy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podstawy do żądania 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od </w:t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Zamawiającego</w:t>
      </w:r>
      <w:r w:rsidRPr="008F6BFD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jakichkolwiek odsetek / odszkodowań lub innych roszczeń z tytułu dokonania nieterminowej płatności.</w:t>
      </w:r>
    </w:p>
    <w:p w14:paraId="3E88B541" w14:textId="77777777" w:rsidR="00692462" w:rsidRPr="008F6BFD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</w:rPr>
        <w:t>§ 6.</w:t>
      </w:r>
    </w:p>
    <w:p w14:paraId="1D9E5B28" w14:textId="77777777" w:rsidR="00692462" w:rsidRPr="008F6BFD" w:rsidRDefault="00000000" w:rsidP="009948E3">
      <w:pPr>
        <w:pStyle w:val="Textbody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Wykonawca zobowiązuje się do wystawiania faktur elektronicznych (e-Faktur) </w:t>
      </w:r>
      <w:r w:rsidRPr="008F6BFD">
        <w:rPr>
          <w:rFonts w:ascii="Times New Roman" w:hAnsi="Times New Roman" w:cs="Times New Roman"/>
          <w:color w:val="000000" w:themeColor="text1"/>
        </w:rPr>
        <w:br/>
        <w:t>za pośrednictwem Krajowego Systemu e-Faktur (KseF), zgodnie z aktualnie obowiązującą strukturą logiczną (schemą) udostępnioną przez Ministerstwo Finansów.</w:t>
      </w:r>
    </w:p>
    <w:p w14:paraId="5F1BBE28" w14:textId="77777777" w:rsidR="00692462" w:rsidRPr="008F6BFD" w:rsidRDefault="00000000" w:rsidP="009948E3">
      <w:pPr>
        <w:pStyle w:val="Textbody"/>
        <w:numPr>
          <w:ilvl w:val="0"/>
          <w:numId w:val="6"/>
        </w:numPr>
        <w:spacing w:after="14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Strony ustalają, że każda e-Faktura dokumentująca sprzedaż na rzecz Zamawiającego musi zawierać następujące dane identyfikacyjne, wprowadzone w odpowiednie pola struktury logicznej e-Faktury:</w:t>
      </w:r>
    </w:p>
    <w:p w14:paraId="465B0050" w14:textId="77777777" w:rsidR="00692462" w:rsidRPr="008F6BFD" w:rsidRDefault="00000000">
      <w:pPr>
        <w:pStyle w:val="Textbody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1) Dane Nabywcy (Podmiot 2):</w:t>
      </w:r>
    </w:p>
    <w:p w14:paraId="2C27D99A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a) Nazwa: Gmina Miasta Gostynina</w:t>
      </w:r>
    </w:p>
    <w:p w14:paraId="0FD3A8F0" w14:textId="68356670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b) Adres: ul. Rynek 26, 09-500 Gostynin</w:t>
      </w:r>
    </w:p>
    <w:p w14:paraId="4604B74F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c) NIP: 9710664961</w:t>
      </w:r>
    </w:p>
    <w:p w14:paraId="3DF92D69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d) W polu przeznaczonym dla jednostek samorządu terytorialnego (pole JST): wartość „1”</w:t>
      </w:r>
    </w:p>
    <w:p w14:paraId="1B4FFB93" w14:textId="77777777" w:rsidR="00692462" w:rsidRPr="008F6BFD" w:rsidRDefault="00000000">
      <w:pPr>
        <w:pStyle w:val="Textbody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2) Dane Odbiorcy/Jednostki organizacyjnej (Podmiot 3):</w:t>
      </w:r>
    </w:p>
    <w:p w14:paraId="6672F57D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a) Nazwa: Urząd Miasta Gostynina</w:t>
      </w:r>
    </w:p>
    <w:p w14:paraId="6340BA5D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b) NIP: 9710046080</w:t>
      </w:r>
    </w:p>
    <w:p w14:paraId="453A6896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c) Rola podmiotu (pole Rola): wartość „8” (jednostka samorządu terytorialnego – odbiorca).</w:t>
      </w:r>
    </w:p>
    <w:p w14:paraId="6CCB246C" w14:textId="77777777" w:rsidR="00692462" w:rsidRPr="008F6BFD" w:rsidRDefault="00000000">
      <w:pPr>
        <w:pStyle w:val="Textbody"/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3) W celu zapewnienia prawidłowej alokacji dokumentu w procesie obiegu dokumentów u Zamawiającego, Wykonawca jest zobowiązany do umieszczenia w polu „Dodatkowy Opis” następujących informacji identyfikujących jednostkę merytoryczną:</w:t>
      </w:r>
    </w:p>
    <w:p w14:paraId="48412C95" w14:textId="77777777" w:rsidR="00692462" w:rsidRPr="008F6BFD" w:rsidRDefault="00000000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a) Nazwa Wydziału:</w:t>
      </w:r>
      <w:r w:rsidRPr="008F6BFD">
        <w:rPr>
          <w:rFonts w:ascii="Times New Roman" w:hAnsi="Times New Roman" w:cs="Times New Roman"/>
          <w:color w:val="000000" w:themeColor="text1"/>
        </w:rPr>
        <w:tab/>
        <w:t>…</w:t>
      </w:r>
    </w:p>
    <w:p w14:paraId="075838F5" w14:textId="77777777" w:rsidR="00692462" w:rsidRPr="008F6BFD" w:rsidRDefault="00000000">
      <w:pPr>
        <w:pStyle w:val="Textbody"/>
        <w:spacing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lastRenderedPageBreak/>
        <w:t>b) Imię i nazwisko pracownika Zamawiającego: …</w:t>
      </w:r>
    </w:p>
    <w:p w14:paraId="5E8DC6E6" w14:textId="77777777" w:rsidR="00692462" w:rsidRPr="008F6BFD" w:rsidRDefault="00000000" w:rsidP="009948E3">
      <w:pPr>
        <w:pStyle w:val="Textbody"/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Wykonawca przyjmuje do wiadomości, że brak wskazania danych wymienionych 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w ust. 2 powyżej może uniemożliwić Zleceniodawcy sprawną identyfikację faktury </w:t>
      </w:r>
      <w:r w:rsidRPr="008F6BFD">
        <w:rPr>
          <w:rFonts w:ascii="Times New Roman" w:hAnsi="Times New Roman" w:cs="Times New Roman"/>
          <w:color w:val="000000" w:themeColor="text1"/>
        </w:rPr>
        <w:br/>
        <w:t>w systemie KseF, co może skutkować opóźnieniem w procesie akceptacji merytorycznej i dokonaniu płatności.</w:t>
      </w:r>
    </w:p>
    <w:p w14:paraId="001452BB" w14:textId="4DA9151E" w:rsidR="00692462" w:rsidRPr="008F6BFD" w:rsidRDefault="00000000" w:rsidP="009948E3">
      <w:pPr>
        <w:pStyle w:val="Textbody"/>
        <w:numPr>
          <w:ilvl w:val="0"/>
          <w:numId w:val="6"/>
        </w:numPr>
        <w:spacing w:after="14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 przypadku wystawienia e-Faktury bez danych wymienionych w ust. 2 </w:t>
      </w:r>
      <w:r w:rsidR="00281254">
        <w:rPr>
          <w:rFonts w:ascii="Times New Roman" w:hAnsi="Times New Roman" w:cs="Times New Roman"/>
          <w:color w:val="000000" w:themeColor="text1"/>
        </w:rPr>
        <w:t xml:space="preserve">lub 3 </w:t>
      </w:r>
      <w:r w:rsidRPr="008F6BFD">
        <w:rPr>
          <w:rFonts w:ascii="Times New Roman" w:hAnsi="Times New Roman" w:cs="Times New Roman"/>
          <w:color w:val="000000" w:themeColor="text1"/>
        </w:rPr>
        <w:t>powyżej, bieg terminu płatności ulega zawieszeniu do dnia dostarczenia Zamawiającemu prawidłowo wystawionej faktury spełniającej wszystkie wymogi. Zamawiający nie pozostaje wówczas w opóźnieniu z płatnością, a Wykonawcy nie przysługują odsetki ustawowe za opóźnienie w transakcjach handlowych ani żadne inne roszczenia z tytułu nieterminowej zapłaty.</w:t>
      </w:r>
    </w:p>
    <w:p w14:paraId="26B67600" w14:textId="77777777" w:rsidR="00692462" w:rsidRPr="008F6BFD" w:rsidRDefault="0000000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7. Wynagrodzenie</w:t>
      </w:r>
    </w:p>
    <w:p w14:paraId="0720E723" w14:textId="77777777" w:rsidR="00234E21" w:rsidRPr="008F6BFD" w:rsidRDefault="00234E21" w:rsidP="009948E3">
      <w:pPr>
        <w:pStyle w:val="NormalnyWeb"/>
        <w:numPr>
          <w:ilvl w:val="0"/>
          <w:numId w:val="19"/>
        </w:numPr>
        <w:spacing w:beforeAutospacing="0" w:after="0" w:line="276" w:lineRule="auto"/>
        <w:ind w:left="426"/>
        <w:jc w:val="both"/>
        <w:rPr>
          <w:color w:val="000000" w:themeColor="text1"/>
        </w:rPr>
      </w:pPr>
      <w:r w:rsidRPr="008F6BFD">
        <w:rPr>
          <w:color w:val="000000" w:themeColor="text1"/>
        </w:rPr>
        <w:t xml:space="preserve">Za wykonanie przedmiotu umowy strony ustalają dla Wykonawcy wynagrodzenie ryczałtowe zgodnie ze złożoną ofertą cenową w kwocie </w:t>
      </w:r>
      <w:r w:rsidRPr="008F6BFD">
        <w:rPr>
          <w:b/>
          <w:bCs/>
          <w:color w:val="000000" w:themeColor="text1"/>
        </w:rPr>
        <w:t xml:space="preserve">… </w:t>
      </w:r>
      <w:r w:rsidRPr="008F6BFD">
        <w:rPr>
          <w:color w:val="000000" w:themeColor="text1"/>
        </w:rPr>
        <w:t>zł</w:t>
      </w:r>
      <w:r w:rsidRPr="008F6BFD">
        <w:rPr>
          <w:b/>
          <w:bCs/>
          <w:color w:val="000000" w:themeColor="text1"/>
        </w:rPr>
        <w:t xml:space="preserve"> </w:t>
      </w:r>
      <w:r w:rsidRPr="008F6BFD">
        <w:rPr>
          <w:color w:val="000000" w:themeColor="text1"/>
        </w:rPr>
        <w:t>netto</w:t>
      </w:r>
      <w:r w:rsidRPr="008F6BFD">
        <w:rPr>
          <w:b/>
          <w:bCs/>
          <w:color w:val="000000" w:themeColor="text1"/>
        </w:rPr>
        <w:t xml:space="preserve"> </w:t>
      </w:r>
      <w:r w:rsidRPr="008F6BFD">
        <w:rPr>
          <w:color w:val="000000" w:themeColor="text1"/>
        </w:rPr>
        <w:t>(słownie: …) plus 23% VAT, tj.</w:t>
      </w:r>
      <w:r w:rsidRPr="008F6BFD">
        <w:rPr>
          <w:b/>
          <w:bCs/>
          <w:color w:val="000000" w:themeColor="text1"/>
        </w:rPr>
        <w:t xml:space="preserve"> … </w:t>
      </w:r>
      <w:r w:rsidRPr="008F6BFD">
        <w:rPr>
          <w:color w:val="000000" w:themeColor="text1"/>
        </w:rPr>
        <w:t>zł brutto</w:t>
      </w:r>
      <w:r w:rsidRPr="008F6BFD">
        <w:rPr>
          <w:b/>
          <w:bCs/>
          <w:color w:val="000000" w:themeColor="text1"/>
        </w:rPr>
        <w:t xml:space="preserve"> </w:t>
      </w:r>
      <w:r w:rsidRPr="008F6BFD">
        <w:rPr>
          <w:color w:val="000000" w:themeColor="text1"/>
        </w:rPr>
        <w:t>(słownie: …).</w:t>
      </w:r>
    </w:p>
    <w:p w14:paraId="144FE5BC" w14:textId="77CB07C4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Wynagrodzenie, wymienione w ust. 1, zostało określone na podstawie oferty</w:t>
      </w:r>
      <w:r w:rsidRPr="008F6BFD">
        <w:rPr>
          <w:rFonts w:ascii="Times New Roman" w:hAnsi="Times New Roman" w:cs="Times New Roman"/>
          <w:bCs/>
          <w:color w:val="000000" w:themeColor="text1"/>
        </w:rPr>
        <w:t xml:space="preserve"> Wykonawcy </w:t>
      </w:r>
      <w:r w:rsidRPr="008F6BFD">
        <w:rPr>
          <w:rFonts w:ascii="Times New Roman" w:hAnsi="Times New Roman" w:cs="Times New Roman"/>
          <w:color w:val="000000" w:themeColor="text1"/>
        </w:rPr>
        <w:t xml:space="preserve">i obejmuje wszystkie koszty związane z realizacją umowy, w tym m.in.: wszystkie należne podatki, opłaty i inne obowiązkowe świadczenia publicznoprawne, w tym VAT, wg stawki właściwej na gruncie powszechnie obowiązujących przepisów prawa, koszt towaru, koszt opakowania, opłaty celno-podatkowe (dla towarów z importu), transport i ubezpieczenie na czas transportu, dostarczenie do miejsca odbioru wskazanego przez Zamawiającego, rozładunek towaru oraz zysk Wykonawcy. </w:t>
      </w:r>
    </w:p>
    <w:p w14:paraId="582D23BA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Wykonawca oświadcza, że jest podatnikiem podatku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 xml:space="preserve">VAT – 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>NIP …</w:t>
      </w:r>
    </w:p>
    <w:p w14:paraId="56C08CE2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Zamawiający oświadcza, że jest podatnikiem podatku VAT –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 xml:space="preserve"> NIP …</w:t>
      </w:r>
    </w:p>
    <w:p w14:paraId="33E98CAC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  <w:lang w:eastAsia="pl-PL"/>
        </w:rPr>
        <w:t>Dokumentem potwierdzającym wykonanie przedmiotu umowy jest protokół odbioru końcowego, o którym mowa w § 2. Podpisany protokół odbioru końcowego niestwierdzający wad przedmiotu umowy, stanowić będzie podstawę do wystawienia faktury przez Wykonawcę.</w:t>
      </w:r>
    </w:p>
    <w:p w14:paraId="21C682C5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Protokół odbioru, o którym mowa w ust. 5, stanowić będzie podstawę do wystawienia faktury VAT. </w:t>
      </w:r>
    </w:p>
    <w:p w14:paraId="579382B3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Faktury VAT za wykonanie przedmiotu umowy będą płatne przelewem na konto Wykonawcy wskazane na fakturze w terminie 21 dni od daty otrzymania przez Zamawiającego prawidłowo wystawionej faktury.</w:t>
      </w:r>
    </w:p>
    <w:p w14:paraId="510A03A3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Zamawiający jest uprawniony do potrącania z wynagrodzenia należnego Wykonawcy naliczonych kar umownych.</w:t>
      </w:r>
    </w:p>
    <w:p w14:paraId="083A72AA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Płatności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dokonane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będą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w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złotych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polskich (PLN).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4D8D31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Za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czas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i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miejsce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spełnienia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płatności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uznaje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się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termin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i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miejsce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dokonania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przelewu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bankowego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przez</w:t>
      </w:r>
      <w:r w:rsidRPr="008F6B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6BFD">
        <w:rPr>
          <w:rFonts w:ascii="Times New Roman" w:hAnsi="Times New Roman" w:cs="Times New Roman"/>
          <w:color w:val="000000" w:themeColor="text1"/>
        </w:rPr>
        <w:t>Zamawiającego na rachunek bankowy Wykonawcy.</w:t>
      </w:r>
    </w:p>
    <w:p w14:paraId="4B2E7BCC" w14:textId="66570322" w:rsidR="00234E21" w:rsidRPr="008F6BFD" w:rsidRDefault="00234E21" w:rsidP="009948E3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BFD">
        <w:rPr>
          <w:rFonts w:ascii="Times New Roman" w:hAnsi="Times New Roman"/>
          <w:color w:val="000000" w:themeColor="text1"/>
        </w:rPr>
        <w:t xml:space="preserve">Strony ustalają, że wynagrodzenie będzie </w:t>
      </w:r>
      <w:r w:rsidR="0098587D">
        <w:rPr>
          <w:rFonts w:ascii="Times New Roman" w:hAnsi="Times New Roman"/>
          <w:color w:val="000000" w:themeColor="text1"/>
        </w:rPr>
        <w:t xml:space="preserve">wypłacone </w:t>
      </w:r>
      <w:r w:rsidRPr="008F6BFD">
        <w:rPr>
          <w:rFonts w:ascii="Times New Roman" w:hAnsi="Times New Roman"/>
          <w:color w:val="000000" w:themeColor="text1"/>
        </w:rPr>
        <w:t>na rachunek Wykonawcy o numerze: …………</w:t>
      </w:r>
      <w:r w:rsidR="00FD7E14">
        <w:rPr>
          <w:rFonts w:ascii="Times New Roman" w:hAnsi="Times New Roman"/>
          <w:color w:val="000000" w:themeColor="text1"/>
        </w:rPr>
        <w:t>…………</w:t>
      </w:r>
    </w:p>
    <w:p w14:paraId="515029A2" w14:textId="77777777" w:rsidR="00234E21" w:rsidRPr="008F6BFD" w:rsidRDefault="00234E21" w:rsidP="009948E3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Wykonawca nie będzie uprawniony do żądania dodatkowego wynagrodzenia z tytułu kosztów nieprzewidzianych. </w:t>
      </w:r>
    </w:p>
    <w:p w14:paraId="71684A3D" w14:textId="77777777" w:rsidR="009948E3" w:rsidRDefault="009948E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</w:p>
    <w:p w14:paraId="117AB8EA" w14:textId="318C60BF" w:rsidR="00692462" w:rsidRPr="008F6BFD" w:rsidRDefault="0000000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8. Gwarancja jakości</w:t>
      </w:r>
    </w:p>
    <w:p w14:paraId="2C14B2AA" w14:textId="77777777" w:rsidR="00692462" w:rsidRPr="008F6BFD" w:rsidRDefault="00000000" w:rsidP="009948E3">
      <w:pPr>
        <w:numPr>
          <w:ilvl w:val="0"/>
          <w:numId w:val="4"/>
        </w:numPr>
        <w:tabs>
          <w:tab w:val="clear" w:pos="720"/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ind w:left="426" w:hanging="357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Wykonawca udziela Zamawiającemu </w:t>
      </w:r>
      <w:r w:rsidRPr="008F6BFD">
        <w:rPr>
          <w:rFonts w:ascii="Times New Roman" w:hAnsi="Times New Roman" w:cs="Times New Roman"/>
          <w:bCs/>
          <w:color w:val="000000" w:themeColor="text1"/>
        </w:rPr>
        <w:t>gwarancji jakości na przedmiot umowy określony w § 1</w:t>
      </w:r>
      <w:r w:rsidRPr="008F6BFD">
        <w:rPr>
          <w:rFonts w:ascii="Times New Roman" w:hAnsi="Times New Roman" w:cs="Times New Roman"/>
          <w:color w:val="000000" w:themeColor="text1"/>
        </w:rPr>
        <w:t xml:space="preserve">. Okres gwarancji jakości udzielonej przez Wykonawcę ustala się na </w:t>
      </w:r>
      <w:r w:rsidRPr="008F6BFD">
        <w:rPr>
          <w:rFonts w:ascii="Times New Roman" w:hAnsi="Times New Roman" w:cs="Times New Roman"/>
          <w:b/>
          <w:color w:val="000000" w:themeColor="text1"/>
        </w:rPr>
        <w:t>24 miesiące</w:t>
      </w:r>
      <w:r w:rsidRPr="008F6BFD">
        <w:rPr>
          <w:rFonts w:ascii="Times New Roman" w:hAnsi="Times New Roman" w:cs="Times New Roman"/>
          <w:color w:val="000000" w:themeColor="text1"/>
        </w:rPr>
        <w:t xml:space="preserve"> liczone od daty podpisania bez uwag przez strony protokołu odbioru pojemników, 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na wady wynikające z niewłaściwie przeprowadzonego procesu produkcji towaru. </w:t>
      </w:r>
    </w:p>
    <w:p w14:paraId="3116EC71" w14:textId="77777777" w:rsidR="00692462" w:rsidRPr="008F6BFD" w:rsidRDefault="00000000" w:rsidP="009948E3">
      <w:pPr>
        <w:numPr>
          <w:ilvl w:val="0"/>
          <w:numId w:val="4"/>
        </w:numPr>
        <w:spacing w:after="0" w:line="276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okresie gwarancji Wykonawca zobowiązuje się do bezpłatnego usuwania wad wynikających z przyczyn tkwiących w przedmiocie umowy. </w:t>
      </w:r>
    </w:p>
    <w:p w14:paraId="577965DE" w14:textId="77777777" w:rsidR="00692462" w:rsidRPr="008F6BFD" w:rsidRDefault="00000000" w:rsidP="009948E3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Czas reakcji serwisowej nie może przekroczyć 14 dni roboczych od dnia zgłoszenia. </w:t>
      </w:r>
    </w:p>
    <w:p w14:paraId="6745E60A" w14:textId="77777777" w:rsidR="00692462" w:rsidRPr="008F6BFD" w:rsidRDefault="00000000" w:rsidP="009948E3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Okres rękojmi jest równy okresowi gwarancji jakości.</w:t>
      </w:r>
    </w:p>
    <w:p w14:paraId="7F96F927" w14:textId="1AAC0B19" w:rsidR="00692462" w:rsidRPr="008F6BFD" w:rsidRDefault="00000000" w:rsidP="009948E3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Zamawiający w okresie gwarancji jakości zgłasza wszelkie wady towaru 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Wykonawcy. </w:t>
      </w:r>
    </w:p>
    <w:p w14:paraId="5DE1401B" w14:textId="77777777" w:rsidR="00692462" w:rsidRPr="008F6BFD" w:rsidRDefault="00000000" w:rsidP="009948E3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Wykonawca jest odpowiedzialny z tytułu rękojmi za wady fizyczne przedmiotu umowy istniejące w czasie dokonywania czynności odbioru oraz za wady powstałe po odbiorze, lecz z przyczyn tkwiących w przedmiocie umowy w chwili odbioru.</w:t>
      </w:r>
    </w:p>
    <w:p w14:paraId="25653E3A" w14:textId="77777777" w:rsidR="00692462" w:rsidRPr="008F6BFD" w:rsidRDefault="00000000" w:rsidP="009948E3">
      <w:pPr>
        <w:numPr>
          <w:ilvl w:val="0"/>
          <w:numId w:val="4"/>
        </w:numPr>
        <w:spacing w:after="0" w:line="276" w:lineRule="auto"/>
        <w:ind w:left="426" w:hanging="357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 razie stwierdzenia w toku czynności odbioru istnienia wady nadającej się do usunięcia Zamawiający może: </w:t>
      </w:r>
    </w:p>
    <w:p w14:paraId="3810F88F" w14:textId="77777777" w:rsidR="00692462" w:rsidRPr="008F6BFD" w:rsidRDefault="00000000" w:rsidP="009948E3">
      <w:p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a) odmówić odbioru do czasu usunięcia wady, </w:t>
      </w:r>
    </w:p>
    <w:p w14:paraId="7E1C5658" w14:textId="77777777" w:rsidR="00692462" w:rsidRPr="008F6BFD" w:rsidRDefault="00000000" w:rsidP="009948E3">
      <w:p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b) dokonać odbioru i żądać usunięcia wady wyznaczając odpowiedni termin. </w:t>
      </w:r>
    </w:p>
    <w:p w14:paraId="20296A5A" w14:textId="77777777" w:rsidR="00692462" w:rsidRPr="008F6BFD" w:rsidRDefault="00000000" w:rsidP="009948E3">
      <w:pPr>
        <w:numPr>
          <w:ilvl w:val="0"/>
          <w:numId w:val="4"/>
        </w:numPr>
        <w:spacing w:after="0" w:line="276" w:lineRule="auto"/>
        <w:ind w:left="426" w:hanging="357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 razie odebrania przedmiotu umowy z zastrzeżeniem, co do stwierdzonej przy odbiorze wady nadającej się do usunięcia lub stwierdzenia takiej wady w okresie rękojmi Zamawiający może: </w:t>
      </w:r>
    </w:p>
    <w:p w14:paraId="6FE1C640" w14:textId="77777777" w:rsidR="00692462" w:rsidRPr="008F6BFD" w:rsidRDefault="00000000" w:rsidP="009948E3">
      <w:p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a) żądać usunięcia wady wyznaczając Wykonawcy odpowiedni termin, </w:t>
      </w:r>
    </w:p>
    <w:p w14:paraId="437F70FF" w14:textId="77777777" w:rsidR="00692462" w:rsidRPr="008F6BFD" w:rsidRDefault="00000000" w:rsidP="009948E3">
      <w:p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b) żądać zapłaty odszkodowania odpowiednio do poniesionych szkód i do utraconej wartości użytkowej, estetycznej i technicznej.</w:t>
      </w:r>
    </w:p>
    <w:p w14:paraId="0B1EC846" w14:textId="77777777" w:rsidR="00692462" w:rsidRPr="008F6BFD" w:rsidRDefault="00000000" w:rsidP="009948E3">
      <w:pPr>
        <w:numPr>
          <w:ilvl w:val="0"/>
          <w:numId w:val="4"/>
        </w:numPr>
        <w:spacing w:after="0" w:line="276" w:lineRule="auto"/>
        <w:ind w:left="426" w:hanging="357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Wykonawca, na wezwanie Zamawiającego, udostępni do wglądu aktualne dokumenty dopuszczające towar do obrotu na terenie Polski, zgodnie z obowiązującymi przepisami.</w:t>
      </w:r>
    </w:p>
    <w:p w14:paraId="36F5CC8B" w14:textId="77777777" w:rsidR="00692462" w:rsidRPr="008F6BFD" w:rsidRDefault="00000000" w:rsidP="009948E3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Strony zgodnie postanawiają, że wykonanie przez Zamawiającego dodatkowego oklejenia pojemników logo, informacjami promocyjnymi lub materiałami edukacyjnymi nie powoduje utraty gwarancji, pod warunkiem, że czynność ta nie spowoduje uszkodzenia konstrukcji pojemnika. </w:t>
      </w:r>
    </w:p>
    <w:p w14:paraId="0EB4C34C" w14:textId="77777777" w:rsidR="00692462" w:rsidRPr="008F6BFD" w:rsidRDefault="0000000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9. Obowiązki Wykonawcy</w:t>
      </w:r>
    </w:p>
    <w:p w14:paraId="47B4E312" w14:textId="77777777" w:rsidR="00692462" w:rsidRPr="008F6BFD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Wykonawca zobowiązuje się do:</w:t>
      </w:r>
    </w:p>
    <w:p w14:paraId="017806AE" w14:textId="77777777" w:rsidR="00692462" w:rsidRPr="008F6BFD" w:rsidRDefault="00000000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wykonania przedmiotu umowy zgodnie z wymaganiami Zamawiającego, </w:t>
      </w:r>
    </w:p>
    <w:p w14:paraId="74A4EC38" w14:textId="77777777" w:rsidR="00692462" w:rsidRPr="008F6BFD" w:rsidRDefault="00000000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zastosowania materiałów fabrycznie nowych i wolnych od wad, </w:t>
      </w:r>
    </w:p>
    <w:p w14:paraId="76070439" w14:textId="77777777" w:rsidR="00692462" w:rsidRPr="008F6BFD" w:rsidRDefault="00000000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wykonania oznakowania zgodnie z wytycznymi przekazanymi przez Zamawiającego, </w:t>
      </w:r>
    </w:p>
    <w:p w14:paraId="0639E909" w14:textId="6F72DB52" w:rsidR="00692462" w:rsidRPr="008F6BFD" w:rsidRDefault="00000000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przekazania przynajmniej 2 kompletów kluczy do każdego </w:t>
      </w:r>
      <w:r w:rsidR="002D422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zestawu</w:t>
      </w: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</w:p>
    <w:p w14:paraId="76ADA827" w14:textId="77777777" w:rsidR="00692462" w:rsidRPr="008F6BFD" w:rsidRDefault="00000000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przekazania instrukcji użytkowania i konserwacji, </w:t>
      </w:r>
    </w:p>
    <w:p w14:paraId="7F18CE9C" w14:textId="77777777" w:rsidR="00692462" w:rsidRPr="008F6BFD" w:rsidRDefault="00000000">
      <w:pPr>
        <w:numPr>
          <w:ilvl w:val="0"/>
          <w:numId w:val="5"/>
        </w:numPr>
        <w:spacing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zachowania należytej staranności przy realizacji zamówienia. </w:t>
      </w:r>
    </w:p>
    <w:p w14:paraId="75BB2CFB" w14:textId="77777777" w:rsidR="00692462" w:rsidRPr="008F6BFD" w:rsidRDefault="00000000">
      <w:pPr>
        <w:spacing w:beforeAutospacing="1"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 xml:space="preserve">§ 10. 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>Kary umowne i odszkodowanie</w:t>
      </w:r>
    </w:p>
    <w:p w14:paraId="4D505457" w14:textId="77777777" w:rsidR="005247F4" w:rsidRPr="00F4106E" w:rsidRDefault="005247F4" w:rsidP="005247F4">
      <w:pPr>
        <w:pStyle w:val="Tekstpodstawowy"/>
        <w:numPr>
          <w:ilvl w:val="0"/>
          <w:numId w:val="20"/>
        </w:numPr>
        <w:tabs>
          <w:tab w:val="left" w:pos="284"/>
          <w:tab w:val="left" w:pos="1247"/>
          <w:tab w:val="left" w:pos="1589"/>
          <w:tab w:val="left" w:pos="2501"/>
          <w:tab w:val="left" w:pos="3490"/>
          <w:tab w:val="left" w:pos="4210"/>
          <w:tab w:val="left" w:pos="4930"/>
          <w:tab w:val="left" w:pos="5650"/>
          <w:tab w:val="left" w:pos="6370"/>
          <w:tab w:val="left" w:pos="7090"/>
          <w:tab w:val="left" w:pos="7810"/>
          <w:tab w:val="left" w:pos="8530"/>
          <w:tab w:val="left" w:pos="9250"/>
        </w:tabs>
        <w:spacing w:after="0" w:line="276" w:lineRule="auto"/>
        <w:ind w:left="284" w:hanging="284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 razie niewykonania lub nienależytego wykonania umowy Wykonawca zobowiązuje się do zapłacenia następujących kar umownych:</w:t>
      </w:r>
    </w:p>
    <w:p w14:paraId="1DC05B9C" w14:textId="07AFEF9B" w:rsidR="005247F4" w:rsidRPr="00F4106E" w:rsidRDefault="005247F4" w:rsidP="005247F4">
      <w:pPr>
        <w:pStyle w:val="Tekstpodstawowy"/>
        <w:tabs>
          <w:tab w:val="left" w:pos="709"/>
          <w:tab w:val="left" w:pos="1589"/>
          <w:tab w:val="left" w:pos="2501"/>
          <w:tab w:val="left" w:pos="3490"/>
          <w:tab w:val="left" w:pos="4210"/>
          <w:tab w:val="left" w:pos="4930"/>
          <w:tab w:val="left" w:pos="5650"/>
          <w:tab w:val="left" w:pos="6370"/>
          <w:tab w:val="left" w:pos="7090"/>
          <w:tab w:val="left" w:pos="7810"/>
          <w:tab w:val="left" w:pos="8530"/>
          <w:tab w:val="left" w:pos="9250"/>
        </w:tabs>
        <w:spacing w:after="0" w:line="276" w:lineRule="auto"/>
        <w:ind w:left="340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lastRenderedPageBreak/>
        <w:t xml:space="preserve">1) </w:t>
      </w:r>
      <w:r w:rsidRPr="00AC6FAC">
        <w:rPr>
          <w:rFonts w:ascii="Times New Roman" w:hAnsi="Times New Roman" w:cs="Times New Roman"/>
          <w:color w:val="000000" w:themeColor="text1"/>
        </w:rPr>
        <w:t>za opóźnienie w dostawie przedmiotu umowy — w wysokości 2% wynagrodzenia brutto za każdy dzień opóźnienia, nie więcej jednak niż ………………… zł</w:t>
      </w:r>
      <w:r w:rsidR="007D2845">
        <w:rPr>
          <w:rFonts w:ascii="Times New Roman" w:hAnsi="Times New Roman" w:cs="Times New Roman"/>
          <w:color w:val="000000" w:themeColor="text1"/>
        </w:rPr>
        <w:t>.</w:t>
      </w:r>
    </w:p>
    <w:p w14:paraId="77872684" w14:textId="77777777" w:rsidR="005247F4" w:rsidRPr="00F4106E" w:rsidRDefault="005247F4" w:rsidP="005247F4">
      <w:pPr>
        <w:pStyle w:val="Tekstpodstawowy"/>
        <w:tabs>
          <w:tab w:val="left" w:pos="709"/>
          <w:tab w:val="left" w:pos="1589"/>
          <w:tab w:val="left" w:pos="2501"/>
          <w:tab w:val="left" w:pos="3490"/>
          <w:tab w:val="left" w:pos="4210"/>
          <w:tab w:val="left" w:pos="4930"/>
          <w:tab w:val="left" w:pos="5650"/>
          <w:tab w:val="left" w:pos="6370"/>
          <w:tab w:val="left" w:pos="7090"/>
          <w:tab w:val="left" w:pos="7810"/>
          <w:tab w:val="left" w:pos="8530"/>
          <w:tab w:val="left" w:pos="9250"/>
        </w:tabs>
        <w:spacing w:after="0" w:line="276" w:lineRule="auto"/>
        <w:ind w:left="340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2) </w:t>
      </w:r>
      <w:r w:rsidRPr="00AC6FAC">
        <w:rPr>
          <w:rFonts w:ascii="Times New Roman" w:hAnsi="Times New Roman" w:cs="Times New Roman"/>
          <w:color w:val="000000" w:themeColor="text1"/>
        </w:rPr>
        <w:t>karę umowną w wysokości 20% wynagrodzenia umownego brutto, gdy Zamawiający odstąpi od umowy z powodu okoliczności, za które odpowiada Wykonawca, w szczególności jeżeli towar dostarczony przez Wykonawcę nie będzie spełniał wymogów co do jakości wyrobów dopuszczonych do obrotu i stosowania na terenie Polski.</w:t>
      </w:r>
      <w:r w:rsidRPr="00F4106E">
        <w:rPr>
          <w:rFonts w:ascii="Times New Roman" w:hAnsi="Times New Roman" w:cs="Times New Roman"/>
          <w:color w:val="000000" w:themeColor="text1"/>
        </w:rPr>
        <w:t>.</w:t>
      </w:r>
    </w:p>
    <w:p w14:paraId="16DD94A9" w14:textId="77777777" w:rsidR="005247F4" w:rsidRPr="00F4106E" w:rsidRDefault="005247F4" w:rsidP="005247F4">
      <w:pPr>
        <w:pStyle w:val="NormalnyWeb"/>
        <w:numPr>
          <w:ilvl w:val="0"/>
          <w:numId w:val="21"/>
        </w:numPr>
        <w:tabs>
          <w:tab w:val="clear" w:pos="720"/>
          <w:tab w:val="left" w:pos="-142"/>
        </w:tabs>
        <w:spacing w:beforeAutospacing="0" w:after="0" w:line="276" w:lineRule="auto"/>
        <w:ind w:left="284" w:hanging="284"/>
        <w:jc w:val="both"/>
        <w:rPr>
          <w:color w:val="000000" w:themeColor="text1"/>
        </w:rPr>
      </w:pPr>
      <w:r w:rsidRPr="00F4106E">
        <w:rPr>
          <w:color w:val="000000" w:themeColor="text1"/>
        </w:rPr>
        <w:t>Roszczenie o zapłatę kar umownych z tytułu opóźnienia ustalonych za każdy dzień opóźnienia, staje się wymagalne:</w:t>
      </w:r>
    </w:p>
    <w:p w14:paraId="4D9CD0DD" w14:textId="77777777" w:rsidR="005247F4" w:rsidRPr="00F4106E" w:rsidRDefault="005247F4" w:rsidP="005247F4">
      <w:pPr>
        <w:pStyle w:val="NormalnyWeb"/>
        <w:spacing w:beforeAutospacing="0" w:after="0" w:line="276" w:lineRule="auto"/>
        <w:ind w:left="284"/>
        <w:jc w:val="both"/>
        <w:rPr>
          <w:color w:val="000000" w:themeColor="text1"/>
        </w:rPr>
      </w:pPr>
      <w:r w:rsidRPr="00F4106E">
        <w:rPr>
          <w:color w:val="000000" w:themeColor="text1"/>
        </w:rPr>
        <w:t>1) za pierwszy rozpoczęty dzień opóźnienia - w tym dniu;</w:t>
      </w:r>
      <w:r>
        <w:rPr>
          <w:color w:val="000000" w:themeColor="text1"/>
        </w:rPr>
        <w:tab/>
      </w:r>
      <w:r w:rsidRPr="00F4106E">
        <w:rPr>
          <w:color w:val="000000" w:themeColor="text1"/>
        </w:rPr>
        <w:br/>
        <w:t>2) za każdy następny rozpoczęty dzień opóźnienia – odpowiednio w każdym z tych dni.</w:t>
      </w:r>
    </w:p>
    <w:p w14:paraId="14059457" w14:textId="77777777" w:rsidR="005247F4" w:rsidRPr="00F4106E" w:rsidRDefault="005247F4" w:rsidP="005247F4">
      <w:pPr>
        <w:pStyle w:val="NormalnyWeb"/>
        <w:tabs>
          <w:tab w:val="left" w:pos="142"/>
        </w:tabs>
        <w:spacing w:beforeAutospacing="0" w:after="0" w:line="276" w:lineRule="auto"/>
        <w:ind w:left="284" w:hanging="360"/>
        <w:jc w:val="both"/>
        <w:rPr>
          <w:color w:val="000000" w:themeColor="text1"/>
        </w:rPr>
      </w:pPr>
      <w:r w:rsidRPr="00F4106E">
        <w:rPr>
          <w:color w:val="000000" w:themeColor="text1"/>
        </w:rPr>
        <w:t xml:space="preserve"> 3. W przypadku, gdy szkoda spowodowana niewykonaniem obowiązku wynikającego </w:t>
      </w:r>
      <w:r>
        <w:rPr>
          <w:color w:val="000000" w:themeColor="text1"/>
        </w:rPr>
        <w:br/>
      </w:r>
      <w:r w:rsidRPr="00F4106E">
        <w:rPr>
          <w:color w:val="000000" w:themeColor="text1"/>
        </w:rPr>
        <w:t>z niniejszej umowy przekracza wysokość kar umownych, Zamawiający może, niezależnie od kar umownych, dochodzić odszkodowania na zasadach ogólnych.</w:t>
      </w:r>
    </w:p>
    <w:p w14:paraId="35189038" w14:textId="77777777" w:rsidR="005247F4" w:rsidRPr="00F4106E" w:rsidRDefault="005247F4" w:rsidP="005247F4">
      <w:pPr>
        <w:pStyle w:val="NormalnyWeb"/>
        <w:tabs>
          <w:tab w:val="left" w:pos="345"/>
        </w:tabs>
        <w:spacing w:beforeAutospacing="0" w:after="0" w:line="276" w:lineRule="auto"/>
        <w:ind w:left="340" w:hanging="340"/>
        <w:jc w:val="both"/>
        <w:rPr>
          <w:color w:val="000000" w:themeColor="text1"/>
        </w:rPr>
      </w:pPr>
      <w:r w:rsidRPr="00F4106E">
        <w:rPr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Pr="00F4106E">
        <w:rPr>
          <w:color w:val="000000" w:themeColor="text1"/>
        </w:rPr>
        <w:t>Za odstąpienie od umowy z przyczyn leżących po stronie Wykonawcy, Wykonawca zapłaci Zamawiającemu karę umowną w wysokości</w:t>
      </w:r>
      <w:r w:rsidRPr="00F4106E">
        <w:rPr>
          <w:b/>
          <w:bCs/>
          <w:color w:val="000000" w:themeColor="text1"/>
        </w:rPr>
        <w:t xml:space="preserve"> 20%</w:t>
      </w:r>
      <w:r w:rsidRPr="00F4106E">
        <w:rPr>
          <w:color w:val="000000" w:themeColor="text1"/>
        </w:rPr>
        <w:t xml:space="preserve"> całkowitego wynagrodzenia brutto. </w:t>
      </w:r>
    </w:p>
    <w:p w14:paraId="0A617A2E" w14:textId="77777777" w:rsidR="005247F4" w:rsidRPr="00F4106E" w:rsidRDefault="005247F4" w:rsidP="005247F4">
      <w:pPr>
        <w:pStyle w:val="Tekstpodstawowy"/>
        <w:tabs>
          <w:tab w:val="left" w:pos="851"/>
          <w:tab w:val="left" w:pos="1368"/>
          <w:tab w:val="left" w:pos="1980"/>
          <w:tab w:val="left" w:pos="5700"/>
        </w:tabs>
        <w:spacing w:after="0" w:line="276" w:lineRule="auto"/>
        <w:ind w:left="284" w:hanging="284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5.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 xml:space="preserve">Zapłata kar umownych nastąpi w terminie 14 dni od daty wezwania zawierającego żądanie ich zapłaty. Zapłata należności nastąpi na rachunek bankowy wskazany w żądaniu zapłaty. </w:t>
      </w:r>
    </w:p>
    <w:p w14:paraId="5898F546" w14:textId="77777777" w:rsidR="005247F4" w:rsidRPr="00F4106E" w:rsidRDefault="005247F4" w:rsidP="005247F4">
      <w:pPr>
        <w:pStyle w:val="Zwykytekst"/>
        <w:tabs>
          <w:tab w:val="left" w:pos="284"/>
          <w:tab w:val="left" w:pos="630"/>
          <w:tab w:val="left" w:pos="851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06E">
        <w:rPr>
          <w:rFonts w:ascii="Times New Roman" w:hAnsi="Times New Roman" w:cs="Times New Roman"/>
          <w:color w:val="000000" w:themeColor="text1"/>
          <w:sz w:val="24"/>
          <w:szCs w:val="24"/>
        </w:rPr>
        <w:t>6. Zapłata kar umownych nie zwalnia Wykonawcy od obowiązku wykonania umowy,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4106E">
        <w:rPr>
          <w:rFonts w:ascii="Times New Roman" w:hAnsi="Times New Roman" w:cs="Times New Roman"/>
          <w:color w:val="000000" w:themeColor="text1"/>
          <w:sz w:val="24"/>
          <w:szCs w:val="24"/>
        </w:rPr>
        <w:t>a Zamawiającego od obowiązku zapłaty wynagrodzenia.</w:t>
      </w:r>
    </w:p>
    <w:p w14:paraId="7F0671F7" w14:textId="77777777" w:rsidR="005247F4" w:rsidRDefault="005247F4" w:rsidP="005247F4">
      <w:pPr>
        <w:pStyle w:val="Zwykytekst"/>
        <w:tabs>
          <w:tab w:val="left" w:pos="284"/>
          <w:tab w:val="left" w:pos="630"/>
          <w:tab w:val="left" w:pos="851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106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F41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Zamawiający może potrącić należne mu kary umowne z wymagalnym wynagrodzeniem Wykonawcy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41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co Wykonawca wyraża zgodę. </w:t>
      </w:r>
    </w:p>
    <w:p w14:paraId="1BDDF32D" w14:textId="77777777" w:rsidR="00692462" w:rsidRPr="008F6BFD" w:rsidRDefault="00000000">
      <w:pPr>
        <w:pStyle w:val="Zwykytekst"/>
        <w:tabs>
          <w:tab w:val="left" w:pos="284"/>
          <w:tab w:val="left" w:pos="630"/>
          <w:tab w:val="left" w:pos="851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left="284"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B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  <w:t>§ 11. Odstąpienie od umowy</w:t>
      </w:r>
    </w:p>
    <w:p w14:paraId="2CC6CDCE" w14:textId="77777777" w:rsidR="00692462" w:rsidRPr="008F6BFD" w:rsidRDefault="00000000">
      <w:pPr>
        <w:pStyle w:val="Akapitzlist"/>
        <w:widowControl w:val="0"/>
        <w:numPr>
          <w:ilvl w:val="0"/>
          <w:numId w:val="9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F6BFD">
        <w:rPr>
          <w:rFonts w:ascii="Times New Roman" w:hAnsi="Times New Roman" w:cs="Times New Roman"/>
          <w:bCs/>
          <w:color w:val="000000" w:themeColor="text1"/>
        </w:rPr>
        <w:t>Zamawiającemu</w:t>
      </w:r>
      <w:r w:rsidRPr="008F6BFD">
        <w:rPr>
          <w:rFonts w:ascii="Times New Roman" w:hAnsi="Times New Roman" w:cs="Times New Roman"/>
          <w:color w:val="000000" w:themeColor="text1"/>
        </w:rPr>
        <w:t xml:space="preserve"> przysługuje prawo do odstąpienia od umowy, jeżeli zaistnieje istotna zmiana okoliczności powodująca, że wykonanie umowy nie leży w interesie publicznym, czego nie można było przewidzieć w chwili jej zawarcia lub dalsze wykonywanie umowy może zagrozić istotnemu interesowi bezpieczeństwa państwa lub bezpieczeństwu publicznemu – odstąpienie od umowy w tym przypadku może nastąpić w terminie 30 dni od powzięcia wiadomości o powyższych okolicznościach.</w:t>
      </w:r>
    </w:p>
    <w:p w14:paraId="61D2241C" w14:textId="77777777" w:rsidR="00692462" w:rsidRPr="008F6BFD" w:rsidRDefault="00000000">
      <w:pPr>
        <w:pStyle w:val="Akapitzlist"/>
        <w:widowControl w:val="0"/>
        <w:numPr>
          <w:ilvl w:val="0"/>
          <w:numId w:val="9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Zamawiającemu przysługuje prawo do odstąpienia od umowy również w następujących okolicznościach, jeżeli:</w:t>
      </w:r>
    </w:p>
    <w:p w14:paraId="55C042ED" w14:textId="40C1C508" w:rsidR="00692462" w:rsidRPr="008F6BFD" w:rsidRDefault="00000000">
      <w:pPr>
        <w:pStyle w:val="Akapitzlist"/>
        <w:numPr>
          <w:ilvl w:val="1"/>
          <w:numId w:val="9"/>
        </w:numPr>
        <w:spacing w:after="0" w:line="276" w:lineRule="auto"/>
        <w:ind w:left="709" w:hanging="34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6BFD">
        <w:rPr>
          <w:rFonts w:ascii="Times New Roman" w:eastAsia="Calibri" w:hAnsi="Times New Roman" w:cs="Times New Roman"/>
          <w:color w:val="000000" w:themeColor="text1"/>
        </w:rPr>
        <w:t>w</w:t>
      </w:r>
      <w:r w:rsidR="00845BB8" w:rsidRPr="008F6BFD">
        <w:rPr>
          <w:rFonts w:ascii="Times New Roman" w:hAnsi="Times New Roman" w:cs="Times New Roman"/>
          <w:color w:val="000000" w:themeColor="text1"/>
        </w:rPr>
        <w:t>obec</w:t>
      </w:r>
      <w:r w:rsidRPr="008F6BFD">
        <w:rPr>
          <w:rFonts w:ascii="Times New Roman" w:hAnsi="Times New Roman" w:cs="Times New Roman"/>
          <w:color w:val="000000" w:themeColor="text1"/>
        </w:rPr>
        <w:t xml:space="preserve"> Wykonawcy, którego otwarto likwidację lub w zatwierdzonym przez sąd układzie w postępowaniu restrukturyzacyjnym jest przewidziane zaspokojenie wierzycieli przez likwidację jego majątku lub sąd zarządził likwidacje jego majątku </w:t>
      </w:r>
      <w:r w:rsidRPr="008F6BFD">
        <w:rPr>
          <w:rFonts w:ascii="Times New Roman" w:hAnsi="Times New Roman" w:cs="Times New Roman"/>
          <w:color w:val="000000" w:themeColor="text1"/>
        </w:rPr>
        <w:br/>
        <w:t xml:space="preserve">w trybie art. 332 ust. 1 ustawy z dnia 15 maja 2015 r. Prawo restrukturyzacyjne </w:t>
      </w:r>
      <w:r w:rsidRPr="008F6BFD">
        <w:rPr>
          <w:rFonts w:ascii="Times New Roman" w:hAnsi="Times New Roman" w:cs="Times New Roman"/>
          <w:color w:val="000000" w:themeColor="text1"/>
        </w:rPr>
        <w:br/>
        <w:t>(Dz. U. z 2025 r., poz. 1172 z późn zm.),</w:t>
      </w:r>
    </w:p>
    <w:p w14:paraId="4BD4687F" w14:textId="77777777" w:rsidR="00692462" w:rsidRPr="008F6BFD" w:rsidRDefault="00000000">
      <w:pPr>
        <w:widowControl w:val="0"/>
        <w:numPr>
          <w:ilvl w:val="1"/>
          <w:numId w:val="9"/>
        </w:numPr>
        <w:tabs>
          <w:tab w:val="left" w:pos="360"/>
          <w:tab w:val="left" w:pos="863"/>
          <w:tab w:val="left" w:pos="993"/>
          <w:tab w:val="left" w:pos="1980"/>
          <w:tab w:val="left" w:pos="5700"/>
        </w:tabs>
        <w:spacing w:after="0" w:line="276" w:lineRule="auto"/>
        <w:ind w:left="709" w:hanging="346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Wykonawca nie rozpoczął realizacji przedmiotu umowy bez uzasadnionych przyczyn lub mimo otrzymania pisemnego wezwania nie wykonuje lub nienależycie wykonuje zobowiązania wynikające z niniejszej umowy.</w:t>
      </w:r>
    </w:p>
    <w:p w14:paraId="2EB9A748" w14:textId="77777777" w:rsidR="00692462" w:rsidRPr="008F6BFD" w:rsidRDefault="00000000">
      <w:pPr>
        <w:pStyle w:val="Akapitzlist"/>
        <w:numPr>
          <w:ilvl w:val="0"/>
          <w:numId w:val="9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Powyższe uprawnienie Zamawiającego nie uchybia możliwości odstąpienia od umowy przez którąkolwiek ze Stron, na podstawie przepisów Kodeksu cywilnego.</w:t>
      </w:r>
    </w:p>
    <w:p w14:paraId="23533226" w14:textId="77777777" w:rsidR="00692462" w:rsidRPr="008F6BFD" w:rsidRDefault="00000000">
      <w:pPr>
        <w:pStyle w:val="Akapitzlist"/>
        <w:numPr>
          <w:ilvl w:val="0"/>
          <w:numId w:val="9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W przypadku wystąpienia okoliczności, o których mowa w ust. 2, Zamawiającemu przysługuje prawo odstąpienia od umowy w terminie 30 dni od dnia powzięcia wiadomości o okolicznościach wymienionych w ust. 2. </w:t>
      </w:r>
    </w:p>
    <w:p w14:paraId="49B7B019" w14:textId="77777777" w:rsidR="00692462" w:rsidRPr="008F6BFD" w:rsidRDefault="00000000">
      <w:pPr>
        <w:pStyle w:val="Akapitzlist"/>
        <w:numPr>
          <w:ilvl w:val="0"/>
          <w:numId w:val="9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lastRenderedPageBreak/>
        <w:t>Oświadczenie o odstąpieniu od umowy należy złożyć drugiej Stronie w formie pisemnej pod rygorem nieważności.</w:t>
      </w:r>
    </w:p>
    <w:p w14:paraId="26EB962F" w14:textId="77777777" w:rsidR="00692462" w:rsidRPr="008F6BFD" w:rsidRDefault="00000000">
      <w:pPr>
        <w:pStyle w:val="Akapitzlist"/>
        <w:numPr>
          <w:ilvl w:val="0"/>
          <w:numId w:val="9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W przypadku odstąpienia od umowy przez którąkolwiek ze Stron, Wykonawca zachowuje prawo do wynagrodzenia wyłącznie za przedmiot umowy zrealizowany do dnia odstąpienia od umowy. Wykonawcy nie przysługują żadne inne roszczenia.</w:t>
      </w:r>
    </w:p>
    <w:p w14:paraId="36ED6084" w14:textId="77777777" w:rsidR="00692462" w:rsidRPr="008F6BFD" w:rsidRDefault="00000000">
      <w:pPr>
        <w:pStyle w:val="Akapitzlist"/>
        <w:numPr>
          <w:ilvl w:val="0"/>
          <w:numId w:val="9"/>
        </w:numPr>
        <w:spacing w:line="276" w:lineRule="auto"/>
        <w:ind w:right="9"/>
        <w:jc w:val="both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bCs/>
          <w:color w:val="000000" w:themeColor="text1"/>
        </w:rPr>
        <w:t xml:space="preserve">Zamawiający może rozwiązać umowę w terminie 30 dni od powzięcia wiadomości </w:t>
      </w:r>
      <w:r w:rsidRPr="008F6BFD">
        <w:rPr>
          <w:rFonts w:ascii="Times New Roman" w:hAnsi="Times New Roman" w:cs="Times New Roman"/>
          <w:bCs/>
          <w:color w:val="000000" w:themeColor="text1"/>
        </w:rPr>
        <w:br/>
        <w:t xml:space="preserve">o okolicznościach określonych w art. 456 ust. 1 ustawy Pzp. W tym przypadku zgodnie </w:t>
      </w:r>
      <w:r w:rsidRPr="008F6BFD">
        <w:rPr>
          <w:rFonts w:ascii="Times New Roman" w:hAnsi="Times New Roman" w:cs="Times New Roman"/>
          <w:bCs/>
          <w:color w:val="000000" w:themeColor="text1"/>
        </w:rPr>
        <w:br/>
        <w:t>z art. 456 ust. 3 ustawy Pzp Wykonawca może żądać wyłącznie wynagrodzenia należnego z tytułu wykonania części umowy.</w:t>
      </w:r>
    </w:p>
    <w:p w14:paraId="4B9C80D1" w14:textId="77777777" w:rsidR="00692462" w:rsidRPr="008F6BFD" w:rsidRDefault="0000000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12. Postanowienia końcowe</w:t>
      </w:r>
    </w:p>
    <w:p w14:paraId="4E06BC19" w14:textId="77777777" w:rsidR="00692462" w:rsidRPr="008F6BFD" w:rsidRDefault="00000000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 xml:space="preserve">W sprawach nie uregulowanych niniejszą umową nie mają zastosowania przepisy ustawy Prawo zamówień publicznych – na podstawie art. 2 ust. 1 pkt 1 </w:t>
      </w:r>
      <w:r w:rsidRPr="008F6BFD">
        <w:rPr>
          <w:rFonts w:ascii="Times New Roman" w:eastAsia="Times New Roman" w:hAnsi="Times New Roman" w:cs="Times New Roman"/>
          <w:i/>
          <w:iCs/>
          <w:color w:val="000000" w:themeColor="text1"/>
          <w:lang w:eastAsia="pl-PL" w:bidi="ne-IN"/>
        </w:rPr>
        <w:t xml:space="preserve">a contrario </w:t>
      </w:r>
      <w:r w:rsidRPr="008F6BFD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tej ustawy, mają zaś zastosowanie przepisy Kodeksu cywilnego i innych aktów prawnych aktualnie obowiązujących, dotyczących przedmiotu umowy.</w:t>
      </w:r>
    </w:p>
    <w:p w14:paraId="736AF3AE" w14:textId="77777777" w:rsidR="00692462" w:rsidRPr="008F6BFD" w:rsidRDefault="00000000">
      <w:pPr>
        <w:pStyle w:val="Akapitzlist"/>
        <w:numPr>
          <w:ilvl w:val="0"/>
          <w:numId w:val="14"/>
        </w:numPr>
        <w:tabs>
          <w:tab w:val="left" w:pos="-142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 w:bidi="ne-IN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Spory wynikające z treści niniejszej umowy będą rozstrzygane przez Sąd właściwy dla siedziby Zamawiającego.</w:t>
      </w:r>
    </w:p>
    <w:p w14:paraId="691349ED" w14:textId="77777777" w:rsidR="00692462" w:rsidRPr="008F6BFD" w:rsidRDefault="00000000">
      <w:pPr>
        <w:numPr>
          <w:ilvl w:val="0"/>
          <w:numId w:val="14"/>
        </w:numPr>
        <w:tabs>
          <w:tab w:val="left" w:pos="-142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 w:bidi="ne-IN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Zmiany i uzupełnienia niniejszej umowy mogą być dokonywane wyłącznie w formie pisemnego aneksu, podpisanego przez obie strony pod rygorem nieważności.</w:t>
      </w:r>
    </w:p>
    <w:p w14:paraId="240802B5" w14:textId="77777777" w:rsidR="00692462" w:rsidRPr="008F6BFD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13.</w:t>
      </w:r>
      <w:r w:rsidRPr="008F6BFD">
        <w:rPr>
          <w:rFonts w:ascii="Times New Roman" w:hAnsi="Times New Roman" w:cs="Times New Roman"/>
          <w:b/>
          <w:bCs/>
          <w:color w:val="000000" w:themeColor="text1"/>
        </w:rPr>
        <w:t xml:space="preserve"> Wskazanie osób do kontaktów</w:t>
      </w:r>
    </w:p>
    <w:p w14:paraId="625CAC06" w14:textId="77777777" w:rsidR="00692462" w:rsidRPr="008F6BFD" w:rsidRDefault="00000000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 xml:space="preserve">Do bieżących kontaktów w trakcie realizacji przedmiotu umowy: </w:t>
      </w:r>
    </w:p>
    <w:p w14:paraId="18404CF5" w14:textId="77777777" w:rsidR="00692462" w:rsidRPr="008F6BFD" w:rsidRDefault="00000000">
      <w:pPr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a) ze strony Zamawiającego upoważniona/y jest – tel. …, e-mail …</w:t>
      </w:r>
    </w:p>
    <w:p w14:paraId="75D50042" w14:textId="77777777" w:rsidR="00692462" w:rsidRPr="008F6BFD" w:rsidRDefault="00000000">
      <w:pPr>
        <w:spacing w:afterAutospacing="1" w:line="276" w:lineRule="auto"/>
        <w:ind w:left="426"/>
        <w:rPr>
          <w:rFonts w:ascii="Times New Roman" w:hAnsi="Times New Roman" w:cs="Times New Roman"/>
          <w:b/>
          <w:bCs/>
          <w:color w:val="000000" w:themeColor="text1"/>
        </w:rPr>
      </w:pPr>
      <w:r w:rsidRPr="008F6BFD">
        <w:rPr>
          <w:rFonts w:ascii="Times New Roman" w:hAnsi="Times New Roman" w:cs="Times New Roman"/>
          <w:color w:val="000000" w:themeColor="text1"/>
        </w:rPr>
        <w:t>b) ze strony Wykonawcy upoważniona/y jest – tel. …, e-mail</w:t>
      </w:r>
      <w:r w:rsidRPr="008F6BFD">
        <w:rPr>
          <w:rFonts w:ascii="Times New Roman" w:hAnsi="Times New Roman" w:cs="Times New Roman"/>
          <w:color w:val="000000" w:themeColor="text1"/>
        </w:rPr>
        <w:tab/>
        <w:t>…</w:t>
      </w:r>
    </w:p>
    <w:p w14:paraId="0777D918" w14:textId="77777777" w:rsidR="00692462" w:rsidRPr="008F6BFD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  <w14:ligatures w14:val="none"/>
        </w:rPr>
        <w:t>§ 14.</w:t>
      </w:r>
    </w:p>
    <w:p w14:paraId="1BD01D9A" w14:textId="77777777" w:rsidR="00692462" w:rsidRPr="008F6BFD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 w:bidi="ne-IN"/>
        </w:rPr>
      </w:pPr>
      <w:r w:rsidRPr="008F6BFD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Umowa została sporządzona w trzech jednobrzmiących egzemplarzach – dwa egzemplarze dla Zamawiającego i jeden egzemplarz dla Wykonawcy.</w:t>
      </w:r>
    </w:p>
    <w:p w14:paraId="1A0C530C" w14:textId="77777777" w:rsidR="00692462" w:rsidRPr="008F6BFD" w:rsidRDefault="00000000">
      <w:pPr>
        <w:spacing w:beforeAutospacing="1" w:after="0" w:line="276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</w:pP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 xml:space="preserve">      Wykonawca</w:t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8F6BFD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  <w:t>Zamawiający</w:t>
      </w:r>
    </w:p>
    <w:p w14:paraId="65DAAC61" w14:textId="77777777" w:rsidR="00692462" w:rsidRPr="008F6BFD" w:rsidRDefault="0069246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1113E7D9" w14:textId="77777777" w:rsidR="00692462" w:rsidRPr="008F6BFD" w:rsidRDefault="0069246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sectPr w:rsidR="00692462" w:rsidRPr="008F6BFD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69A1" w14:textId="77777777" w:rsidR="00C21B8D" w:rsidRDefault="00C21B8D" w:rsidP="008D1AF7">
      <w:pPr>
        <w:spacing w:after="0" w:line="240" w:lineRule="auto"/>
      </w:pPr>
      <w:r>
        <w:separator/>
      </w:r>
    </w:p>
  </w:endnote>
  <w:endnote w:type="continuationSeparator" w:id="0">
    <w:p w14:paraId="7A5C3C33" w14:textId="77777777" w:rsidR="00C21B8D" w:rsidRDefault="00C21B8D" w:rsidP="008D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740152"/>
      <w:docPartObj>
        <w:docPartGallery w:val="Page Numbers (Bottom of Page)"/>
        <w:docPartUnique/>
      </w:docPartObj>
    </w:sdtPr>
    <w:sdtContent>
      <w:p w14:paraId="296F1D63" w14:textId="474449C9" w:rsidR="008D1AF7" w:rsidRDefault="008D1A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3FF16" w14:textId="77777777" w:rsidR="008D1AF7" w:rsidRDefault="008D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12E9" w14:textId="77777777" w:rsidR="00C21B8D" w:rsidRDefault="00C21B8D" w:rsidP="008D1AF7">
      <w:pPr>
        <w:spacing w:after="0" w:line="240" w:lineRule="auto"/>
      </w:pPr>
      <w:r>
        <w:separator/>
      </w:r>
    </w:p>
  </w:footnote>
  <w:footnote w:type="continuationSeparator" w:id="0">
    <w:p w14:paraId="74138AD4" w14:textId="77777777" w:rsidR="00C21B8D" w:rsidRDefault="00C21B8D" w:rsidP="008D1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09E"/>
    <w:multiLevelType w:val="multilevel"/>
    <w:tmpl w:val="638C8A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0136ABA"/>
    <w:multiLevelType w:val="multilevel"/>
    <w:tmpl w:val="4D9482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03B61A6"/>
    <w:multiLevelType w:val="multilevel"/>
    <w:tmpl w:val="F6BAD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EC67AB"/>
    <w:multiLevelType w:val="multilevel"/>
    <w:tmpl w:val="B83C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40942"/>
    <w:multiLevelType w:val="multilevel"/>
    <w:tmpl w:val="EF50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7493B"/>
    <w:multiLevelType w:val="multilevel"/>
    <w:tmpl w:val="4CAE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01D78"/>
    <w:multiLevelType w:val="multilevel"/>
    <w:tmpl w:val="636486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4" w:hanging="57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b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b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b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b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b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b/>
        <w:i w:val="0"/>
        <w:color w:val="auto"/>
      </w:rPr>
    </w:lvl>
  </w:abstractNum>
  <w:abstractNum w:abstractNumId="7" w15:restartNumberingAfterBreak="0">
    <w:nsid w:val="289503F6"/>
    <w:multiLevelType w:val="multilevel"/>
    <w:tmpl w:val="2E9A3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2AA37368"/>
    <w:multiLevelType w:val="multilevel"/>
    <w:tmpl w:val="750C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B070E"/>
    <w:multiLevelType w:val="multilevel"/>
    <w:tmpl w:val="99F003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409544AE"/>
    <w:multiLevelType w:val="multilevel"/>
    <w:tmpl w:val="240AD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32242"/>
    <w:multiLevelType w:val="multilevel"/>
    <w:tmpl w:val="F3F8F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82712"/>
    <w:multiLevelType w:val="multilevel"/>
    <w:tmpl w:val="4ED46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A20EA1"/>
    <w:multiLevelType w:val="multilevel"/>
    <w:tmpl w:val="BFFEF6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14" w15:restartNumberingAfterBreak="0">
    <w:nsid w:val="4F5950E8"/>
    <w:multiLevelType w:val="multilevel"/>
    <w:tmpl w:val="497C851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5" w15:restartNumberingAfterBreak="0">
    <w:nsid w:val="503C4B09"/>
    <w:multiLevelType w:val="multilevel"/>
    <w:tmpl w:val="78AA8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D2F2930"/>
    <w:multiLevelType w:val="multilevel"/>
    <w:tmpl w:val="AF24AAD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7" w15:restartNumberingAfterBreak="0">
    <w:nsid w:val="5FEA5C4A"/>
    <w:multiLevelType w:val="multilevel"/>
    <w:tmpl w:val="955A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F94D58"/>
    <w:multiLevelType w:val="multilevel"/>
    <w:tmpl w:val="FAD68E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3AE5ECD"/>
    <w:multiLevelType w:val="multilevel"/>
    <w:tmpl w:val="8BC6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53918"/>
    <w:multiLevelType w:val="multilevel"/>
    <w:tmpl w:val="0FA21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87688">
    <w:abstractNumId w:val="19"/>
  </w:num>
  <w:num w:numId="2" w16cid:durableId="638415383">
    <w:abstractNumId w:val="8"/>
  </w:num>
  <w:num w:numId="3" w16cid:durableId="368455463">
    <w:abstractNumId w:val="5"/>
  </w:num>
  <w:num w:numId="4" w16cid:durableId="1617636520">
    <w:abstractNumId w:val="3"/>
  </w:num>
  <w:num w:numId="5" w16cid:durableId="477261673">
    <w:abstractNumId w:val="12"/>
  </w:num>
  <w:num w:numId="6" w16cid:durableId="1778325364">
    <w:abstractNumId w:val="0"/>
  </w:num>
  <w:num w:numId="7" w16cid:durableId="1278175112">
    <w:abstractNumId w:val="7"/>
  </w:num>
  <w:num w:numId="8" w16cid:durableId="1801222250">
    <w:abstractNumId w:val="18"/>
  </w:num>
  <w:num w:numId="9" w16cid:durableId="1690184730">
    <w:abstractNumId w:val="13"/>
  </w:num>
  <w:num w:numId="10" w16cid:durableId="2108187470">
    <w:abstractNumId w:val="9"/>
  </w:num>
  <w:num w:numId="11" w16cid:durableId="434643092">
    <w:abstractNumId w:val="10"/>
  </w:num>
  <w:num w:numId="12" w16cid:durableId="1219442309">
    <w:abstractNumId w:val="6"/>
  </w:num>
  <w:num w:numId="13" w16cid:durableId="841970476">
    <w:abstractNumId w:val="14"/>
  </w:num>
  <w:num w:numId="14" w16cid:durableId="1584102333">
    <w:abstractNumId w:val="2"/>
  </w:num>
  <w:num w:numId="15" w16cid:durableId="228420413">
    <w:abstractNumId w:val="16"/>
  </w:num>
  <w:num w:numId="16" w16cid:durableId="267665278">
    <w:abstractNumId w:val="20"/>
  </w:num>
  <w:num w:numId="17" w16cid:durableId="402262573">
    <w:abstractNumId w:val="17"/>
  </w:num>
  <w:num w:numId="18" w16cid:durableId="1793091200">
    <w:abstractNumId w:val="4"/>
  </w:num>
  <w:num w:numId="19" w16cid:durableId="1320579624">
    <w:abstractNumId w:val="15"/>
  </w:num>
  <w:num w:numId="20" w16cid:durableId="44914757">
    <w:abstractNumId w:val="1"/>
  </w:num>
  <w:num w:numId="21" w16cid:durableId="539241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62"/>
    <w:rsid w:val="00234E21"/>
    <w:rsid w:val="00281254"/>
    <w:rsid w:val="002D4221"/>
    <w:rsid w:val="002E6279"/>
    <w:rsid w:val="00422781"/>
    <w:rsid w:val="0051792F"/>
    <w:rsid w:val="005247F4"/>
    <w:rsid w:val="00674877"/>
    <w:rsid w:val="00692462"/>
    <w:rsid w:val="007D2845"/>
    <w:rsid w:val="007F1336"/>
    <w:rsid w:val="007F6226"/>
    <w:rsid w:val="00845BB8"/>
    <w:rsid w:val="008D1AF7"/>
    <w:rsid w:val="008F6BFD"/>
    <w:rsid w:val="0098587D"/>
    <w:rsid w:val="009948E3"/>
    <w:rsid w:val="00AA255D"/>
    <w:rsid w:val="00B9387F"/>
    <w:rsid w:val="00C21B8D"/>
    <w:rsid w:val="00D01A31"/>
    <w:rsid w:val="00E06A4E"/>
    <w:rsid w:val="00F056A2"/>
    <w:rsid w:val="00F1303A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E832"/>
  <w15:docId w15:val="{50F9D2DD-4814-4C22-BFC2-7FFFA93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7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47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47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47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479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479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47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47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47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479C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479C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4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479C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479C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479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9C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rsid w:val="003A1CEF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0352B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C035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C0352B"/>
  </w:style>
  <w:style w:type="character" w:customStyle="1" w:styleId="ZwykytekstZnak1">
    <w:name w:val="Zwykły tekst Znak1"/>
    <w:basedOn w:val="Domylnaczcionkaakapitu"/>
    <w:uiPriority w:val="99"/>
    <w:semiHidden/>
    <w:qFormat/>
    <w:rsid w:val="00C0352B"/>
    <w:rPr>
      <w:rFonts w:ascii="Consolas" w:hAnsi="Consolas"/>
      <w:sz w:val="21"/>
      <w:szCs w:val="21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C0352B"/>
    <w:pPr>
      <w:spacing w:after="120" w:line="259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47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9C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79C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andard">
    <w:name w:val="Standard"/>
    <w:qFormat/>
    <w:rsid w:val="001B01DF"/>
    <w:pPr>
      <w:textAlignment w:val="baseline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1B01DF"/>
    <w:pPr>
      <w:spacing w:after="120"/>
    </w:pPr>
  </w:style>
  <w:style w:type="paragraph" w:styleId="NormalnyWeb">
    <w:name w:val="Normal (Web)"/>
    <w:basedOn w:val="Normalny"/>
    <w:uiPriority w:val="99"/>
    <w:unhideWhenUsed/>
    <w:qFormat/>
    <w:rsid w:val="003A1CEF"/>
    <w:pPr>
      <w:spacing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ne-IN"/>
      <w14:ligatures w14:val="none"/>
    </w:rPr>
  </w:style>
  <w:style w:type="paragraph" w:styleId="Zwykytekst">
    <w:name w:val="Plain Text"/>
    <w:basedOn w:val="Normalny"/>
    <w:link w:val="ZwykytekstZnak"/>
    <w:uiPriority w:val="99"/>
    <w:qFormat/>
    <w:rsid w:val="00C035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3123-B2C5-4E69-A525-4879989B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2430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Ciesielska</dc:creator>
  <dc:description/>
  <cp:lastModifiedBy>Justyna Ciesielska</cp:lastModifiedBy>
  <cp:revision>59</cp:revision>
  <cp:lastPrinted>2026-06-24T11:32:00Z</cp:lastPrinted>
  <dcterms:created xsi:type="dcterms:W3CDTF">2026-06-17T10:02:00Z</dcterms:created>
  <dcterms:modified xsi:type="dcterms:W3CDTF">2026-06-24T11:32:00Z</dcterms:modified>
  <dc:language>pl-PL</dc:language>
</cp:coreProperties>
</file>