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BBD7" w14:textId="09A2A752" w:rsidR="00A52023" w:rsidRDefault="003F44B2" w:rsidP="00A52023">
      <w:pPr>
        <w:pStyle w:val="Standard"/>
        <w:spacing w:line="360" w:lineRule="auto"/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3FF99BC1" wp14:editId="056D8B98">
            <wp:extent cx="5760720" cy="711835"/>
            <wp:effectExtent l="0" t="0" r="0" b="0"/>
            <wp:docPr id="96227436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FE2043" w14:textId="5CA1CC91" w:rsidR="00A52023" w:rsidRPr="00A52023" w:rsidRDefault="00A52023" w:rsidP="00A52023">
      <w:pPr>
        <w:pStyle w:val="Standard"/>
        <w:spacing w:line="360" w:lineRule="auto"/>
        <w:jc w:val="right"/>
        <w:rPr>
          <w:rFonts w:hint="eastAsia"/>
        </w:rPr>
      </w:pPr>
      <w:r>
        <w:t>Gostynin, 2024.0</w:t>
      </w:r>
      <w:r w:rsidR="00DB6223">
        <w:t>6</w:t>
      </w:r>
      <w:r>
        <w:t>.1</w:t>
      </w:r>
      <w:r w:rsidR="00DB6223">
        <w:t>8</w:t>
      </w:r>
    </w:p>
    <w:p w14:paraId="77289F99" w14:textId="1EFDA6EE" w:rsidR="00A52023" w:rsidRDefault="00A52023" w:rsidP="00A52023">
      <w:pPr>
        <w:pStyle w:val="Standard"/>
        <w:overflowPunct w:val="0"/>
        <w:autoSpaceDE w:val="0"/>
        <w:spacing w:line="240" w:lineRule="auto"/>
        <w:jc w:val="both"/>
        <w:rPr>
          <w:rFonts w:ascii="Times New Roman CE" w:eastAsia="Times New Roman CE" w:hAnsi="Times New Roman CE" w:cs="Times New Roman CE"/>
        </w:rPr>
      </w:pPr>
      <w:r>
        <w:rPr>
          <w:rFonts w:ascii="Times New Roman CE" w:eastAsia="Times New Roman CE" w:hAnsi="Times New Roman CE" w:cs="Times New Roman CE"/>
        </w:rPr>
        <w:t>IGP.  6733.9.2024</w:t>
      </w:r>
    </w:p>
    <w:p w14:paraId="6C7FBB1F" w14:textId="77777777" w:rsidR="00A52023" w:rsidRDefault="00A52023" w:rsidP="00A52023">
      <w:pPr>
        <w:pStyle w:val="Standard"/>
        <w:spacing w:line="360" w:lineRule="auto"/>
        <w:jc w:val="right"/>
        <w:rPr>
          <w:rFonts w:hint="eastAsia"/>
          <w:b/>
          <w:sz w:val="32"/>
        </w:rPr>
      </w:pPr>
    </w:p>
    <w:p w14:paraId="7B3A8EEB" w14:textId="77777777" w:rsidR="00A52023" w:rsidRDefault="00A52023" w:rsidP="00A52023">
      <w:pPr>
        <w:pStyle w:val="Standard"/>
        <w:spacing w:line="360" w:lineRule="auto"/>
        <w:jc w:val="center"/>
        <w:rPr>
          <w:rFonts w:hint="eastAsia"/>
          <w:b/>
          <w:sz w:val="32"/>
        </w:rPr>
      </w:pPr>
      <w:r>
        <w:rPr>
          <w:b/>
          <w:sz w:val="32"/>
        </w:rPr>
        <w:t>O B W I E S Z C Z E N I E</w:t>
      </w:r>
    </w:p>
    <w:p w14:paraId="1089B48D" w14:textId="77777777" w:rsidR="00A52023" w:rsidRDefault="00A52023" w:rsidP="00A52023">
      <w:pPr>
        <w:pStyle w:val="Standard"/>
        <w:spacing w:line="360" w:lineRule="auto"/>
        <w:jc w:val="center"/>
        <w:rPr>
          <w:rFonts w:hint="eastAsia"/>
          <w:b/>
          <w:sz w:val="28"/>
        </w:rPr>
      </w:pPr>
      <w:r>
        <w:rPr>
          <w:b/>
          <w:sz w:val="28"/>
        </w:rPr>
        <w:t>BURMISTRZA MIASTA GOSTYNINA</w:t>
      </w:r>
    </w:p>
    <w:p w14:paraId="0DE03D59" w14:textId="77777777" w:rsidR="00A52023" w:rsidRDefault="00A52023" w:rsidP="00A52023">
      <w:pPr>
        <w:pStyle w:val="Standard"/>
        <w:spacing w:line="360" w:lineRule="auto"/>
        <w:jc w:val="center"/>
        <w:rPr>
          <w:rFonts w:hint="eastAsia"/>
          <w:b/>
        </w:rPr>
      </w:pPr>
    </w:p>
    <w:p w14:paraId="1142111B" w14:textId="3DCCC64B" w:rsidR="003F44B2" w:rsidRDefault="003F44B2" w:rsidP="003F44B2">
      <w:pPr>
        <w:pStyle w:val="Standard"/>
        <w:spacing w:line="360" w:lineRule="auto"/>
        <w:ind w:firstLine="851"/>
        <w:jc w:val="both"/>
        <w:rPr>
          <w:rFonts w:hint="eastAsia"/>
        </w:rPr>
      </w:pPr>
      <w:r>
        <w:rPr>
          <w:rFonts w:ascii="Arial" w:hAnsi="Arial"/>
        </w:rPr>
        <w:t>Na podstawie art. 53 ust. 1 ustawy z dnia 27 marca 2003 r. o planowaniu   i zagospodarowaniu przestrzennym (tj. Dz. U. z 2023 r., poz. 977 ze zm.) zawiadamiam, że w dniu 18.06.2024 r.</w:t>
      </w:r>
      <w:r>
        <w:rPr>
          <w:rFonts w:ascii="Arial" w:hAnsi="Arial"/>
          <w:b/>
          <w:bCs/>
        </w:rPr>
        <w:t xml:space="preserve"> wydano decyzję Nr 7/2024 o ustaleniu lokalizacji inwestycji celu publicznego dla inwestycji polegającej na rozbudowie i przebudowie pawilonu nr 6 Wojewódzkiego Samodzielnego Zespołu Publicznych Zakładów Opieki Zdrowotnej im. prof. Eugeniusza Wilczkowskiego na części działki o nr ew. 6721/3 przy ul. Zalesie w Gostyninie</w:t>
      </w:r>
      <w:r>
        <w:rPr>
          <w:rFonts w:ascii="Arial" w:eastAsia="Times New Roman CE" w:hAnsi="Arial" w:cs="Times New Roman"/>
          <w:b/>
          <w:bCs/>
        </w:rPr>
        <w:t>.</w:t>
      </w:r>
    </w:p>
    <w:p w14:paraId="2E96E671" w14:textId="45A12CB6" w:rsidR="003F44B2" w:rsidRDefault="003F44B2" w:rsidP="003F44B2">
      <w:pPr>
        <w:pStyle w:val="Standard"/>
        <w:spacing w:line="360" w:lineRule="auto"/>
        <w:ind w:firstLine="851"/>
        <w:jc w:val="both"/>
        <w:rPr>
          <w:rFonts w:hint="eastAsia"/>
        </w:rPr>
      </w:pPr>
      <w:r>
        <w:rPr>
          <w:rFonts w:ascii="Arial" w:eastAsia="Times New Roman CE" w:hAnsi="Arial" w:cs="Times New Roman CE"/>
        </w:rPr>
        <w:t xml:space="preserve"> Decyzję wydano na wniosek </w:t>
      </w:r>
      <w:r>
        <w:rPr>
          <w:rFonts w:ascii="Arial" w:eastAsia="Times New Roman" w:hAnsi="Arial"/>
        </w:rPr>
        <w:t xml:space="preserve"> Wojewódzkiego Samodzielnego Zespołu </w:t>
      </w:r>
      <w:r w:rsidR="00840503">
        <w:rPr>
          <w:rFonts w:ascii="Arial" w:eastAsia="Times New Roman" w:hAnsi="Arial"/>
        </w:rPr>
        <w:t xml:space="preserve">Publicznych Zakładów Opieki Zdrowotnej im. prof. E. Wilczkowskiego </w:t>
      </w:r>
      <w:r>
        <w:rPr>
          <w:rFonts w:ascii="Arial" w:eastAsia="Times New Roman" w:hAnsi="Arial" w:cs="Times New Roman"/>
        </w:rPr>
        <w:t>w imieniu którego działa pełnomocnik Pan</w:t>
      </w:r>
      <w:r w:rsidR="00840503">
        <w:rPr>
          <w:rFonts w:ascii="Arial" w:eastAsia="Times New Roman" w:hAnsi="Arial" w:cs="Times New Roman"/>
        </w:rPr>
        <w:t xml:space="preserve"> Bartłomiej Pawełczuk</w:t>
      </w:r>
      <w:r>
        <w:rPr>
          <w:rFonts w:ascii="Arial" w:eastAsia="Times New Roman" w:hAnsi="Arial" w:cs="Times New Roman"/>
        </w:rPr>
        <w:t>.</w:t>
      </w:r>
    </w:p>
    <w:p w14:paraId="6E134847" w14:textId="77777777" w:rsidR="003F44B2" w:rsidRDefault="003F44B2" w:rsidP="003F44B2">
      <w:pPr>
        <w:pStyle w:val="Standard"/>
        <w:spacing w:line="360" w:lineRule="auto"/>
        <w:ind w:firstLine="840"/>
        <w:jc w:val="both"/>
        <w:rPr>
          <w:rFonts w:ascii="Arial" w:eastAsia="Times New Roman CE" w:hAnsi="Arial" w:cs="Times New Roman CE"/>
        </w:rPr>
      </w:pPr>
      <w:r>
        <w:rPr>
          <w:rFonts w:ascii="Arial" w:eastAsia="Times New Roman CE" w:hAnsi="Arial" w:cs="Times New Roman CE"/>
        </w:rPr>
        <w:t>Osoby zainteresowane mogą zapoznać się z treścią decyzji w Wydziale Inwestycji i Gospodarki Przestrzennej Urzędu Miasta Gostynina – w terminie 14 dni od daty ukazania się niniejszego obwieszczenia.</w:t>
      </w:r>
    </w:p>
    <w:p w14:paraId="33DE9BBE" w14:textId="77777777" w:rsidR="00A52023" w:rsidRDefault="00A52023" w:rsidP="00A52023">
      <w:pPr>
        <w:pStyle w:val="Standard"/>
        <w:spacing w:after="0" w:line="360" w:lineRule="auto"/>
        <w:ind w:firstLine="5560"/>
        <w:jc w:val="center"/>
        <w:rPr>
          <w:rFonts w:hint="eastAsia"/>
        </w:rPr>
      </w:pPr>
    </w:p>
    <w:p w14:paraId="7E09A694" w14:textId="77777777" w:rsidR="00A52023" w:rsidRDefault="00A52023" w:rsidP="00A52023">
      <w:pPr>
        <w:pStyle w:val="Standard"/>
        <w:spacing w:line="360" w:lineRule="auto"/>
        <w:ind w:firstLine="5560"/>
        <w:jc w:val="center"/>
        <w:rPr>
          <w:rFonts w:hint="eastAsia"/>
        </w:rPr>
      </w:pPr>
    </w:p>
    <w:p w14:paraId="534884CF" w14:textId="2FC2A3A6" w:rsidR="00A52023" w:rsidRDefault="00A52023" w:rsidP="00840503">
      <w:pPr>
        <w:pStyle w:val="Standard"/>
        <w:spacing w:line="360" w:lineRule="auto"/>
        <w:ind w:firstLine="5560"/>
        <w:rPr>
          <w:rFonts w:hint="eastAsia"/>
        </w:rPr>
      </w:pPr>
      <w:r>
        <w:t>Burmistrz Miasta Gostynina</w:t>
      </w:r>
    </w:p>
    <w:p w14:paraId="201BDB95" w14:textId="6C1D0D35" w:rsidR="00A52023" w:rsidRDefault="00A52023" w:rsidP="00A52023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 CE" w:eastAsia="Times New Roman CE" w:hAnsi="Times New Roman CE" w:cs="Times New Roman CE"/>
          <w:szCs w:val="28"/>
        </w:rPr>
        <w:t xml:space="preserve">                                                                                        mgr  </w:t>
      </w:r>
      <w:r w:rsidR="00840503">
        <w:rPr>
          <w:rFonts w:ascii="Times New Roman CE" w:eastAsia="Times New Roman CE" w:hAnsi="Times New Roman CE" w:cs="Times New Roman CE"/>
          <w:szCs w:val="28"/>
        </w:rPr>
        <w:t>Agnieszka Korajczyk - Szyperska</w:t>
      </w:r>
    </w:p>
    <w:p w14:paraId="5736FD09" w14:textId="77777777" w:rsidR="00492890" w:rsidRDefault="00492890"/>
    <w:sectPr w:rsidR="0049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7A"/>
    <w:rsid w:val="002450B7"/>
    <w:rsid w:val="003F44B2"/>
    <w:rsid w:val="00492890"/>
    <w:rsid w:val="00840503"/>
    <w:rsid w:val="0085631F"/>
    <w:rsid w:val="009540CF"/>
    <w:rsid w:val="0095647A"/>
    <w:rsid w:val="00A3513B"/>
    <w:rsid w:val="00A52023"/>
    <w:rsid w:val="00A927E5"/>
    <w:rsid w:val="00D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87ED"/>
  <w15:chartTrackingRefBased/>
  <w15:docId w15:val="{6E65B290-EAE3-4F6E-98B7-1AE32D29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2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2023"/>
    <w:pPr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Ostrowska</dc:creator>
  <cp:keywords/>
  <dc:description/>
  <cp:lastModifiedBy>Aneta Ostrowska</cp:lastModifiedBy>
  <cp:revision>8</cp:revision>
  <cp:lastPrinted>2024-06-18T09:07:00Z</cp:lastPrinted>
  <dcterms:created xsi:type="dcterms:W3CDTF">2024-04-12T08:14:00Z</dcterms:created>
  <dcterms:modified xsi:type="dcterms:W3CDTF">2024-06-19T07:34:00Z</dcterms:modified>
</cp:coreProperties>
</file>