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42" w:rsidRPr="00EE6ED0" w:rsidRDefault="00116E42" w:rsidP="00116E42">
      <w:pPr>
        <w:pStyle w:val="Akapitzlist"/>
        <w:spacing w:line="276" w:lineRule="auto"/>
        <w:ind w:left="1701" w:hanging="1701"/>
        <w:jc w:val="right"/>
        <w:rPr>
          <w:rFonts w:ascii="Times New Roman" w:hAnsi="Times New Roman"/>
          <w:i/>
          <w:iCs/>
          <w:sz w:val="20"/>
          <w:szCs w:val="20"/>
        </w:rPr>
      </w:pPr>
      <w:r w:rsidRPr="00EE6ED0">
        <w:rPr>
          <w:rFonts w:ascii="Times New Roman" w:hAnsi="Times New Roman"/>
          <w:i/>
          <w:iCs/>
          <w:sz w:val="20"/>
          <w:szCs w:val="20"/>
        </w:rPr>
        <w:t>Załącznik  Nr 1 do formularza ofertowego</w:t>
      </w:r>
    </w:p>
    <w:p w:rsidR="00116E42" w:rsidRPr="00116E42" w:rsidRDefault="00116E42" w:rsidP="00231460">
      <w:pPr>
        <w:pStyle w:val="Tekstpodstawowy"/>
        <w:spacing w:before="120" w:line="240" w:lineRule="auto"/>
        <w:ind w:left="142" w:right="-28"/>
        <w:jc w:val="center"/>
        <w:rPr>
          <w:b/>
          <w:bCs/>
          <w:color w:val="000000"/>
          <w:sz w:val="22"/>
          <w:szCs w:val="22"/>
        </w:rPr>
      </w:pPr>
      <w:r w:rsidRPr="00111CCB">
        <w:rPr>
          <w:b/>
          <w:bCs/>
          <w:color w:val="000000"/>
          <w:sz w:val="26"/>
          <w:szCs w:val="26"/>
        </w:rPr>
        <w:t xml:space="preserve">Dostawa wyposażenia do pracowni informatycznej w związku z realizacją projektu pn.: „Modernizacja </w:t>
      </w:r>
      <w:r w:rsidRPr="00116E42">
        <w:rPr>
          <w:b/>
          <w:bCs/>
          <w:color w:val="000000"/>
          <w:sz w:val="22"/>
          <w:szCs w:val="22"/>
        </w:rPr>
        <w:t>pracowni informatycznej w Szkole Podstawowej nr 5 im. Księcia Mazowieckiego Siemowita IV w Gostyninie” współfinansowanego z budżetu Województwa Mazowieckiego w ramach „Mazowieckiego Programu Dofinansowania Pracowni Informatycznych i Językowych”</w:t>
      </w:r>
    </w:p>
    <w:p w:rsidR="00116E42" w:rsidRDefault="00116E42" w:rsidP="00116E42">
      <w:pPr>
        <w:ind w:left="-426" w:firstLine="426"/>
        <w:jc w:val="center"/>
        <w:rPr>
          <w:rFonts w:ascii="Times New Roman" w:hAnsi="Times New Roman" w:cs="Times New Roman"/>
          <w:b/>
          <w:bCs/>
        </w:rPr>
      </w:pPr>
      <w:r w:rsidRPr="00116E42">
        <w:rPr>
          <w:rFonts w:ascii="Times New Roman" w:hAnsi="Times New Roman" w:cs="Times New Roman"/>
          <w:b/>
          <w:bCs/>
          <w:i/>
          <w:iCs/>
        </w:rPr>
        <w:tab/>
      </w:r>
      <w:r w:rsidRPr="00116E42">
        <w:rPr>
          <w:rFonts w:ascii="Times New Roman" w:hAnsi="Times New Roman" w:cs="Times New Roman"/>
        </w:rPr>
        <w:t xml:space="preserve">Miejsce dostawy: </w:t>
      </w:r>
      <w:r w:rsidRPr="00116E42">
        <w:rPr>
          <w:rFonts w:ascii="Times New Roman" w:hAnsi="Times New Roman" w:cs="Times New Roman"/>
          <w:b/>
          <w:bCs/>
        </w:rPr>
        <w:t xml:space="preserve"> Szkoła Podstawowa Nr 5 ul. Polna 36, 09-500 Gostynin</w:t>
      </w:r>
    </w:p>
    <w:p w:rsidR="00231460" w:rsidRPr="00116E42" w:rsidRDefault="00231460" w:rsidP="00116E42">
      <w:pPr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116E42" w:rsidRPr="00116E42" w:rsidRDefault="00116E42" w:rsidP="00116E42">
      <w:pPr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116E42">
        <w:rPr>
          <w:rFonts w:ascii="Times New Roman" w:hAnsi="Times New Roman" w:cs="Times New Roman"/>
          <w:b/>
          <w:bCs/>
        </w:rPr>
        <w:t>Uwaga:</w:t>
      </w:r>
      <w:r w:rsidRPr="00116E4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16E42">
        <w:rPr>
          <w:rFonts w:ascii="Times New Roman" w:hAnsi="Times New Roman" w:cs="Times New Roman"/>
          <w:b/>
          <w:bCs/>
        </w:rPr>
        <w:t>Wykonawca zobowiązany jest złożyć ofertę na wszystkie pozycje zamówienia, brak jakiejkolwiek pozycji skutkować będzie odrzuceniem oferty.</w:t>
      </w:r>
    </w:p>
    <w:p w:rsidR="00116E42" w:rsidRPr="00116E42" w:rsidRDefault="00116E42" w:rsidP="00116E42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16E42">
        <w:rPr>
          <w:rFonts w:ascii="Times New Roman" w:hAnsi="Times New Roman" w:cs="Times New Roman"/>
          <w:sz w:val="22"/>
          <w:szCs w:val="22"/>
        </w:rPr>
        <w:t>Oferowane wyposażenie skierowane jest dla uczniów uczęszczających do ww. szkoły. Wyposażenie powinno spełniać wszystkie wymogi bezpieczeństwa, być dedykowane młodzieży w wieku szkolnym.</w:t>
      </w:r>
    </w:p>
    <w:p w:rsidR="00116E42" w:rsidRPr="00116E42" w:rsidRDefault="00116E42" w:rsidP="00116E42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E42">
        <w:rPr>
          <w:rFonts w:ascii="Times New Roman" w:hAnsi="Times New Roman" w:cs="Times New Roman"/>
          <w:sz w:val="22"/>
          <w:szCs w:val="22"/>
        </w:rPr>
        <w:t xml:space="preserve">Dostarczone pomoce dydaktyczne i wyposażenie pracowni szkolnych muszą być nowe, nieużywane, dopuszczone do obrotu i stosowania w krajach UE, posiadać wszelkie certyfikaty i </w:t>
      </w:r>
      <w:r w:rsidRPr="00116E42">
        <w:rPr>
          <w:rFonts w:ascii="Times New Roman" w:hAnsi="Times New Roman" w:cs="Times New Roman"/>
          <w:color w:val="auto"/>
          <w:sz w:val="22"/>
          <w:szCs w:val="22"/>
        </w:rPr>
        <w:t xml:space="preserve">dopuszczenia do stosowania w placówkach oświatowych. </w:t>
      </w:r>
    </w:p>
    <w:p w:rsidR="00116E42" w:rsidRPr="00116E42" w:rsidRDefault="00116E42" w:rsidP="00116E42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E42">
        <w:rPr>
          <w:rFonts w:ascii="Times New Roman" w:hAnsi="Times New Roman" w:cs="Times New Roman"/>
          <w:color w:val="auto"/>
          <w:sz w:val="22"/>
          <w:szCs w:val="22"/>
        </w:rPr>
        <w:t xml:space="preserve">Na oferowane wyposażenie Wykonawca udziela gwarancji na okres wskazany w poniższym formularzu i opisie przedmiotu zamówienia. </w:t>
      </w:r>
    </w:p>
    <w:p w:rsidR="00116E42" w:rsidRPr="00116E42" w:rsidRDefault="00116E42" w:rsidP="00116E42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6E42">
        <w:rPr>
          <w:rFonts w:ascii="Times New Roman" w:hAnsi="Times New Roman" w:cs="Times New Roman"/>
          <w:color w:val="auto"/>
          <w:sz w:val="22"/>
          <w:szCs w:val="22"/>
        </w:rPr>
        <w:t>Ilekroć mowa w opisie przedmiotu zamówienia o parametrach Zamawiający rozumie  przez to parametry  minimalne (ewentualnie we wskazanych przypadkach maksymalne parametry) wymagane przez Zamawiającego.</w:t>
      </w:r>
    </w:p>
    <w:p w:rsidR="003C2A51" w:rsidRPr="00616EF9" w:rsidRDefault="003C2A51" w:rsidP="00D33A6D">
      <w:pPr>
        <w:spacing w:after="0" w:line="276" w:lineRule="auto"/>
        <w:ind w:left="-907" w:firstLine="737"/>
        <w:rPr>
          <w:rFonts w:ascii="Times New Roman" w:hAnsi="Times New Roman" w:cs="Times New Roman"/>
          <w:sz w:val="20"/>
          <w:szCs w:val="20"/>
        </w:rPr>
      </w:pPr>
    </w:p>
    <w:tbl>
      <w:tblPr>
        <w:tblW w:w="9385" w:type="dxa"/>
        <w:tblInd w:w="-34" w:type="dxa"/>
        <w:tblLayout w:type="fixed"/>
        <w:tblLook w:val="0000"/>
      </w:tblPr>
      <w:tblGrid>
        <w:gridCol w:w="568"/>
        <w:gridCol w:w="1304"/>
        <w:gridCol w:w="3969"/>
        <w:gridCol w:w="709"/>
        <w:gridCol w:w="1276"/>
        <w:gridCol w:w="1559"/>
      </w:tblGrid>
      <w:tr w:rsidR="00CB0B69" w:rsidRPr="00616EF9" w:rsidTr="00231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Opis - parametry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B69" w:rsidRPr="00231460" w:rsidRDefault="00CB0B69" w:rsidP="005C43D4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sztuk/zestawów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B69" w:rsidRPr="00231460" w:rsidRDefault="00CB0B69" w:rsidP="005C43D4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6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sztukę/ 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B69" w:rsidRPr="00231460" w:rsidRDefault="00CB0B69" w:rsidP="00CB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60">
              <w:rPr>
                <w:rFonts w:ascii="Times New Roman" w:hAnsi="Times New Roman" w:cs="Times New Roman"/>
                <w:b/>
                <w:sz w:val="20"/>
                <w:szCs w:val="20"/>
              </w:rPr>
              <w:t>Cena brutto łączna</w:t>
            </w:r>
          </w:p>
          <w:p w:rsidR="00CB0B69" w:rsidRPr="00231460" w:rsidRDefault="00CB0B69" w:rsidP="00CB0B69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460">
              <w:rPr>
                <w:rFonts w:ascii="Times New Roman" w:hAnsi="Times New Roman" w:cs="Times New Roman"/>
                <w:b/>
                <w:sz w:val="20"/>
                <w:szCs w:val="20"/>
              </w:rPr>
              <w:t>(4x5)</w:t>
            </w:r>
          </w:p>
        </w:tc>
      </w:tr>
      <w:tr w:rsidR="00CB0B69" w:rsidRPr="00616EF9" w:rsidTr="00231460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231460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231460" w:rsidP="00D33A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0B69" w:rsidRPr="00616EF9" w:rsidTr="002314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AC18EC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5C43D4">
            <w:pPr>
              <w:pStyle w:val="Standard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Projektor spełniający co najmniej poniższe parametry: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jasność [ANSI lumen] -  min. 3300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moc lampy 190W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typ matrycy - DLP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wielkość obrazu - 60-300 cali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rozdzielczość podstawowa – WXGA (800x600)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format obrazu 4x3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żywotność lampy [h] min. 10000h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głośność pracy [</w:t>
            </w:r>
            <w:proofErr w:type="spellStart"/>
            <w:r w:rsidRPr="00616EF9">
              <w:rPr>
                <w:color w:val="000000"/>
                <w:sz w:val="20"/>
                <w:szCs w:val="20"/>
              </w:rPr>
              <w:t>dB</w:t>
            </w:r>
            <w:proofErr w:type="spellEnd"/>
            <w:r w:rsidRPr="00616EF9">
              <w:rPr>
                <w:color w:val="000000"/>
                <w:sz w:val="20"/>
                <w:szCs w:val="20"/>
              </w:rPr>
              <w:t>] - do 32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współczynnik kontrastu - 13000:1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wbudowane głośniki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 zestawie -  kabel VGA , kabel zasilający, pilot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złącze USB</w:t>
            </w:r>
          </w:p>
          <w:p w:rsidR="00CB0B69" w:rsidRPr="00616EF9" w:rsidRDefault="00CB0B69" w:rsidP="005C43D4">
            <w:pPr>
              <w:pStyle w:val="Standard"/>
              <w:widowControl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wejście HDMI</w:t>
            </w:r>
          </w:p>
          <w:p w:rsidR="00CB0B69" w:rsidRPr="00616EF9" w:rsidRDefault="00CB0B69" w:rsidP="00903F9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</w:rPr>
              <w:t>gwarancja (projektor/lampa) minimum 36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616EF9" w:rsidTr="002314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Głośniki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5C43D4">
            <w:pPr>
              <w:pStyle w:val="Textbody"/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Zestaw dwóch głośników spełniających co najmniej poniższe parametry: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lastRenderedPageBreak/>
              <w:t>typ komunikacji - przewodowa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moc RMS 110 W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pasmo przenoszenia (min.): 50 Hz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pasmo przenoszenia (maks.): 20000 Hz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typ zasilania-sieciowe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złącza: min. 2 x RCA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 xml:space="preserve">wyposażenie dodatkowe: pilot zdalnego sterowania, kabel dwużyłowy do połączenia głośników  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 xml:space="preserve">kabel RCA - mini 3.5mm Jack.  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 xml:space="preserve">odstęp sygnału od szumu 80-85 </w:t>
            </w:r>
            <w:proofErr w:type="spellStart"/>
            <w:r w:rsidRPr="00616EF9">
              <w:rPr>
                <w:color w:val="000000"/>
                <w:sz w:val="20"/>
                <w:szCs w:val="20"/>
              </w:rPr>
              <w:t>dB</w:t>
            </w:r>
            <w:proofErr w:type="spellEnd"/>
            <w:r w:rsidRPr="00616EF9">
              <w:rPr>
                <w:color w:val="000000"/>
                <w:sz w:val="20"/>
                <w:szCs w:val="20"/>
              </w:rPr>
              <w:t xml:space="preserve">  </w:t>
            </w:r>
          </w:p>
          <w:p w:rsidR="00CB0B69" w:rsidRPr="00616EF9" w:rsidRDefault="00CB0B69" w:rsidP="005C43D4">
            <w:pPr>
              <w:pStyle w:val="Textbody"/>
              <w:widowControl/>
              <w:numPr>
                <w:ilvl w:val="0"/>
                <w:numId w:val="14"/>
              </w:numPr>
              <w:spacing w:after="0"/>
              <w:rPr>
                <w:color w:val="000000"/>
                <w:sz w:val="20"/>
                <w:szCs w:val="20"/>
              </w:rPr>
            </w:pPr>
            <w:r w:rsidRPr="00616EF9">
              <w:rPr>
                <w:color w:val="000000"/>
                <w:sz w:val="20"/>
                <w:szCs w:val="20"/>
              </w:rPr>
              <w:t>waga do 24 kg</w:t>
            </w:r>
          </w:p>
          <w:p w:rsidR="00CB0B69" w:rsidRPr="00616EF9" w:rsidRDefault="00CB0B69" w:rsidP="00903F93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</w:rPr>
              <w:t>gwarancja minimum 24 miesiące.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616EF9" w:rsidTr="002314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Notebooki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C339BD">
            <w:pPr>
              <w:pStyle w:val="Textbody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Komputer typu notebook spełniający co najmniej poniższe parametry: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CB0B69">
              <w:rPr>
                <w:color w:val="000000"/>
                <w:sz w:val="20"/>
                <w:szCs w:val="20"/>
              </w:rPr>
              <w:t>procesor  o parametrach nie niższych, ni</w:t>
            </w:r>
            <w:r>
              <w:rPr>
                <w:color w:val="000000"/>
                <w:sz w:val="20"/>
                <w:szCs w:val="20"/>
              </w:rPr>
              <w:t>ż</w:t>
            </w:r>
            <w:r w:rsidRPr="00CB0B69">
              <w:rPr>
                <w:color w:val="000000"/>
                <w:sz w:val="20"/>
                <w:szCs w:val="20"/>
              </w:rPr>
              <w:t>: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Liczba rdzeni 2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Liczba wątków 4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Bazowa częstotliwość procesora 2,30 GHz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Cache 3 MB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Szybkość magistrali 4 GT/s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TDP 15 W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CPU  min. 3500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czę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stotliwość procesora - 2,3 GHz 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liczba rdzeni-2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pamięć podręczna CACHE- 3 MB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przekątna ekranu 15,6 cala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format wyświetlania- 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Full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 HD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rozdzielczość– 1920x1080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rodzaj matrycy- matowa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pamięć Ram- 4 GB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rodzaj pamięci- DDR4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częstotliwość- 2400 MHz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pamięć HDD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prędkość HDD- 540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obr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./min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całkowita pojemność przechowywania: 1000GB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616EF9">
              <w:rPr>
                <w:color w:val="000000"/>
                <w:sz w:val="20"/>
                <w:szCs w:val="20"/>
              </w:rPr>
              <w:t>karta graficzna o parametrach nie niższych, niż: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Częstotliwość podstawowa układu graficznego 300 MHz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Technologia – 14 </w:t>
            </w: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Typ pamięci – DDR3/DDR4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DirectX – 12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  <w:p w:rsidR="00CB0B69" w:rsidRPr="00616EF9" w:rsidRDefault="00CB0B69" w:rsidP="00263692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min. 900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wbudowana kamera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wbudowane głośniki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łączność - 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WiFi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 802.11ac, </w:t>
            </w:r>
            <w:hyperlink r:id="rId8" w:history="1">
              <w:proofErr w:type="spellStart"/>
              <w:r w:rsidRPr="00616EF9">
                <w:rPr>
                  <w:color w:val="000000"/>
                  <w:sz w:val="20"/>
                  <w:szCs w:val="20"/>
                  <w:shd w:val="clear" w:color="auto" w:fill="FFFFFF"/>
                </w:rPr>
                <w:t>Bluetooth</w:t>
              </w:r>
              <w:proofErr w:type="spellEnd"/>
            </w:hyperlink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prędkość transferu danych przez Ethernet LAN: 10,100,1000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/s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złącza - HDMI, USB, VGA,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jack</w:t>
            </w:r>
            <w:proofErr w:type="spellEnd"/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pojemność baterii: 47WH</w:t>
            </w:r>
          </w:p>
          <w:p w:rsidR="00CB0B69" w:rsidRPr="00616EF9" w:rsidRDefault="00CB0B69" w:rsidP="00C339BD">
            <w:pPr>
              <w:pStyle w:val="Textbody"/>
              <w:widowControl/>
              <w:numPr>
                <w:ilvl w:val="0"/>
                <w:numId w:val="15"/>
              </w:numPr>
              <w:spacing w:after="0"/>
            </w:pPr>
            <w:r w:rsidRPr="00616EF9">
              <w:rPr>
                <w:color w:val="000000"/>
                <w:sz w:val="20"/>
                <w:szCs w:val="20"/>
              </w:rPr>
              <w:t xml:space="preserve">system operacyjny - Windows 10 </w:t>
            </w:r>
            <w:hyperlink r:id="rId9" w:history="1">
              <w:r w:rsidRPr="00616EF9">
                <w:rPr>
                  <w:color w:val="000000"/>
                  <w:sz w:val="20"/>
                  <w:szCs w:val="20"/>
                </w:rPr>
                <w:t>Professional</w:t>
              </w:r>
            </w:hyperlink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 lub równoważny</w:t>
            </w:r>
            <w:r w:rsidR="0088295F"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CB0B69" w:rsidRPr="00616EF9" w:rsidRDefault="00CB0B69" w:rsidP="00C339B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gwarancja – minimum 36 miesięcy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616EF9" w:rsidTr="002314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Szafka mobilna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1654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Helvetica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 w:cs="Helvetica"/>
                <w:color w:val="000000"/>
                <w:sz w:val="20"/>
                <w:szCs w:val="20"/>
              </w:rPr>
              <w:t>Szafka mobilna spełniająca co najmniej poniższe parametry: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616EF9">
              <w:rPr>
                <w:rFonts w:ascii="Times New Roman" w:hAnsi="Times New Roman" w:cs="Helvetica"/>
                <w:color w:val="000000"/>
                <w:sz w:val="20"/>
                <w:szCs w:val="20"/>
              </w:rPr>
              <w:t xml:space="preserve">wysokość </w:t>
            </w:r>
            <w:r w:rsidRPr="00616EF9">
              <w:rPr>
                <w:rFonts w:ascii="Times New Roman" w:hAnsi="Times New Roman" w:cs="Helvetica"/>
                <w:sz w:val="20"/>
                <w:szCs w:val="20"/>
              </w:rPr>
              <w:t>minimum 1250 mm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Helvetica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 w:cs="Helvetica"/>
                <w:color w:val="000000"/>
                <w:sz w:val="20"/>
                <w:szCs w:val="20"/>
              </w:rPr>
              <w:t>szerokość minimum 920 mm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Helvetica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 w:cs="Helvetica"/>
                <w:color w:val="000000"/>
                <w:sz w:val="20"/>
                <w:szCs w:val="20"/>
              </w:rPr>
              <w:t>głębokość minimum 500 mm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 w:cs="Helvetica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 w:cs="Helvetica"/>
                <w:color w:val="000000"/>
                <w:sz w:val="20"/>
                <w:szCs w:val="20"/>
              </w:rPr>
              <w:t>szafa na kółkach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</w:rPr>
              <w:t>szafa musi pomieścić 20 laptopów</w:t>
            </w:r>
          </w:p>
          <w:p w:rsidR="00CB0B69" w:rsidRPr="00616EF9" w:rsidRDefault="00CB0B69" w:rsidP="0016543F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</w:rPr>
              <w:t>możliwość ładowania</w:t>
            </w:r>
          </w:p>
          <w:p w:rsidR="00CB0B69" w:rsidRPr="00616EF9" w:rsidRDefault="00CB0B69" w:rsidP="00BC1019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gwarancja minimum 12 miesięcy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616EF9" w:rsidTr="00231460">
        <w:trPr>
          <w:trHeight w:val="12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Monitory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16543F">
            <w:pPr>
              <w:pStyle w:val="Standard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Monitor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spełniający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co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najmniej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poniższe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parametry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przekątna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- min. 23 max. 24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cale</w:t>
            </w:r>
            <w:proofErr w:type="spellEnd"/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rozdzielczość FHD – 1920x1080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proporcje ekranu 16:9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czas reakcji maksymalnie 5ms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jasność minimum 250 cd/m2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kąty widzenia pion/poziom minimum 170/160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ilość kolorów minimum 16,7 mln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wbudowane głośniki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możliwość zawieszenia na ścianie zgodnie ze standardem VESA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wyposażenie - instrukcja obsługi, kabel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D-Sub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 (VGA), kabel zasilający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złącza wymagane: DVI, HDMI, VGA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wielkość plamki maksymalnie 0.272 mm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monitor objęty gwarancją producenta na okres  min 24</w:t>
            </w:r>
          </w:p>
          <w:p w:rsidR="00CB0B69" w:rsidRPr="00616EF9" w:rsidRDefault="00CB0B69" w:rsidP="0016543F">
            <w:pPr>
              <w:pStyle w:val="Standard"/>
              <w:widowControl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podświetlanie ekranu - LED</w:t>
            </w:r>
          </w:p>
          <w:p w:rsidR="00CB0B69" w:rsidRPr="00616EF9" w:rsidRDefault="00CB0B69" w:rsidP="0016543F">
            <w:pPr>
              <w:shd w:val="clear" w:color="auto" w:fill="FFFFFF"/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gwarancja minimum 24 miesiące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616EF9" w:rsidTr="002314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Komputery stacjonarne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16543F">
            <w:pPr>
              <w:pStyle w:val="Standard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Komputer stacjonarny posiadający co najmniej poniższe parametry </w:t>
            </w:r>
          </w:p>
          <w:p w:rsidR="00CB0B69" w:rsidRPr="00616EF9" w:rsidRDefault="00CB0B69" w:rsidP="008E426F">
            <w:pPr>
              <w:pStyle w:val="Textbody"/>
              <w:widowControl/>
              <w:numPr>
                <w:ilvl w:val="0"/>
                <w:numId w:val="18"/>
              </w:numPr>
              <w:spacing w:after="0"/>
            </w:pPr>
            <w:r w:rsidRPr="00231460">
              <w:rPr>
                <w:color w:val="000000"/>
                <w:sz w:val="20"/>
                <w:szCs w:val="20"/>
              </w:rPr>
              <w:t>procesor  o parametrach nie niższych, niż: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Liczba rdzeni 6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Liczba wątków 6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Bazowa częstotliwość procesora 2,80 GHz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Maks. częstotliwość turbo 4,00 GHz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Cache 9 MB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Szybkość magistrali 8 GT/s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TDP 65 W</w:t>
            </w:r>
          </w:p>
          <w:p w:rsidR="00CB0B69" w:rsidRPr="00616EF9" w:rsidRDefault="00CB0B69" w:rsidP="00B9189A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CPU  min. 11000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taktowanie procesora:  2,8 GHz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taktowanie procesora (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Boost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):  4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GHz</w:t>
            </w:r>
            <w:proofErr w:type="spellEnd"/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zainstalowana pamięć RAM: min 8 GB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rodzaj pamięci: DDR4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typ dysku: HDD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pojemność HDD: 1 TB</w:t>
            </w:r>
          </w:p>
          <w:p w:rsidR="00CB0B69" w:rsidRPr="00616EF9" w:rsidRDefault="00CB0B69" w:rsidP="008E426F">
            <w:pPr>
              <w:pStyle w:val="Textbody"/>
              <w:widowControl/>
              <w:numPr>
                <w:ilvl w:val="0"/>
                <w:numId w:val="18"/>
              </w:numPr>
              <w:spacing w:after="0"/>
            </w:pPr>
            <w:r w:rsidRPr="00231460">
              <w:rPr>
                <w:color w:val="000000"/>
                <w:sz w:val="20"/>
                <w:szCs w:val="20"/>
              </w:rPr>
              <w:t>karta graficzna o parametrach nie niższych, niż: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Częstotliwość podstawowa układu graficznego 350 MHz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Technologia – 14 </w:t>
            </w: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Typ pamięci – DDR3/DDR4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DirectX – 12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Obsługa 4K</w:t>
            </w:r>
          </w:p>
          <w:p w:rsidR="00CB0B69" w:rsidRPr="00616EF9" w:rsidRDefault="00CB0B69" w:rsidP="008E426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616EF9">
              <w:rPr>
                <w:rFonts w:ascii="Times New Roman" w:hAnsi="Times New Roman" w:cs="Times New Roman"/>
                <w:sz w:val="20"/>
                <w:szCs w:val="20"/>
              </w:rPr>
              <w:t xml:space="preserve"> min. 1300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złącza min.- 1 x VGA, 1 x HDMI,2 x USB 3.1 2 x USB 2.0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czytnik kart pamięci : Tak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 4.1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interfejs sieciowy: 10/100/1000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/s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Napęd optyczny: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DVD-RW</w:t>
            </w:r>
            <w:proofErr w:type="spellEnd"/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 xml:space="preserve">karta </w:t>
            </w:r>
            <w:proofErr w:type="spellStart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Wi</w:t>
            </w:r>
            <w:proofErr w:type="spellEnd"/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- Fi- 802.11 b/g/n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moc zasilacza: 180 W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00"/>
              </w:rPr>
            </w:pPr>
            <w:r w:rsidRPr="00EF6A05">
              <w:rPr>
                <w:color w:val="000000"/>
                <w:sz w:val="20"/>
                <w:szCs w:val="20"/>
              </w:rPr>
              <w:t>system operacyjny: Windows 10 Pro</w:t>
            </w:r>
            <w:r w:rsidR="0088295F">
              <w:rPr>
                <w:color w:val="000000"/>
                <w:sz w:val="20"/>
                <w:szCs w:val="20"/>
              </w:rPr>
              <w:t>fessional</w:t>
            </w:r>
            <w:r w:rsidRPr="00EF6A05">
              <w:rPr>
                <w:color w:val="000000"/>
                <w:sz w:val="20"/>
                <w:szCs w:val="20"/>
              </w:rPr>
              <w:t xml:space="preserve"> lub równoważny</w:t>
            </w:r>
            <w:r w:rsidR="0088295F">
              <w:rPr>
                <w:color w:val="000000"/>
                <w:sz w:val="20"/>
                <w:szCs w:val="20"/>
              </w:rPr>
              <w:t>*</w:t>
            </w:r>
          </w:p>
          <w:p w:rsidR="00CB0B69" w:rsidRPr="00616EF9" w:rsidRDefault="00CB0B69" w:rsidP="008E426F">
            <w:pPr>
              <w:pStyle w:val="Standard"/>
              <w:widowControl/>
              <w:numPr>
                <w:ilvl w:val="0"/>
                <w:numId w:val="18"/>
              </w:num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EF9">
              <w:rPr>
                <w:color w:val="000000"/>
                <w:sz w:val="20"/>
                <w:szCs w:val="20"/>
                <w:shd w:val="clear" w:color="auto" w:fill="FFFFFF"/>
              </w:rPr>
              <w:t>akcesoria w zestawie: klawiatura i mysz USB</w:t>
            </w:r>
          </w:p>
          <w:p w:rsidR="00CB0B69" w:rsidRPr="00616EF9" w:rsidRDefault="00CB0B69" w:rsidP="0016543F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E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gwarancja minimum 36 miesiące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69" w:rsidRPr="000377F4" w:rsidTr="0023146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b/>
                <w:sz w:val="20"/>
                <w:szCs w:val="20"/>
              </w:rPr>
              <w:t>Pakiety biurowe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Licencja na oprogramowanie - Pakiet biurowy edukacyjny.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Okres licencji: bezterminowa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Oferowany pakiet biurowy musi spełniać minimalnie poniższe wymagania: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Wersja językowa: polska,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Oprogramowanie musi umożliwiać dostosowanie dokumentów i szablonów do potrzeb instytucji oraz udostępniać narzędzia umożliwiające dystrybucję odpowiednich szablonów do właściwych odbiorców,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 skład oprogramowania muszą wchodzić narzędzia programistyczne umożliwiające automatyzację pracy i wymianę danych pomiędzy dokumentami  i aplikacjami.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Pakiet zintegrowanych aplikacji biurowych musi zawierać min.: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– edytor tekstu,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– arkusz kalkulacyjny,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– narzędzie do przygotowywania i prowadzenia prezentacji,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– narzędzie do tworzenia drukowanych materiałów informacyjnych,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– narzędzie zarządzania informacją prywatną (pocztą elektroniczną, kalendarzem),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b/>
                <w:sz w:val="20"/>
                <w:szCs w:val="20"/>
              </w:rPr>
            </w:pPr>
            <w:r w:rsidRPr="00616EF9">
              <w:rPr>
                <w:b/>
                <w:sz w:val="20"/>
                <w:szCs w:val="20"/>
              </w:rPr>
              <w:t>Minimalna wymagana funkcjonalność dotycząca edytora tekstu: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0"/>
              </w:numPr>
              <w:spacing w:after="0"/>
              <w:ind w:right="87"/>
            </w:pPr>
            <w:r w:rsidRPr="00616EF9">
              <w:rPr>
                <w:sz w:val="20"/>
                <w:szCs w:val="20"/>
              </w:rPr>
              <w:t xml:space="preserve">edycja i formatowanie tekstu w języku polskim wraz z obsługą języka polskiego w zakresie </w:t>
            </w:r>
            <w:r w:rsidRPr="00616EF9">
              <w:rPr>
                <w:sz w:val="20"/>
                <w:szCs w:val="20"/>
              </w:rPr>
              <w:lastRenderedPageBreak/>
              <w:t>sprawdzania pisowni i poprawności gramatycznej oraz funkcjonalnością słownika wyrazów bliskoznacznych i autokorekty,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wstawianie oraz formatowanie tabel,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wstawianie oraz formatowanie obiektów graficznych,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wstawianie wykresów i tabel z arkusza kalkulacyjnego (wliczając tabele przestawne), automatyczne numerowanie rozdziałów, punktów, akapitów, tabel i rysunków,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automatyczne tworzenie spisów treści,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formatowanie nagłówków i stopek stron,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śledzenie zmian wprowadzonych przez użytkowników,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1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określenie układu strony (pionowa/pozioma),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b/>
                <w:sz w:val="20"/>
                <w:szCs w:val="20"/>
              </w:rPr>
            </w:pPr>
            <w:r w:rsidRPr="00616EF9">
              <w:rPr>
                <w:b/>
                <w:sz w:val="20"/>
                <w:szCs w:val="20"/>
              </w:rPr>
              <w:t>Minimalna wymagana funkcjonalność dotycząca arkusza kalkulacyjnego: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 xml:space="preserve"> tworzenie raportów tabelarycznych,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wykresów liniowych, słupkowych, kołowych,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raportów tabeli przestawnych umożliwiających dynamiczną zmianę wymiarów oraz wykresów bazujących na danych z tabeli przestawnych,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wyszukiwanie i zmianę danych,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nazywanie komórek arkusza i odwoływanie się w formułach po takiej nazwie,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formatowanie czasu, daty i wartości finansowych z polskich formatem,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2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zapis wielu arkuszy kalkulacyjnych w jednym pliku,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b/>
                <w:sz w:val="20"/>
                <w:szCs w:val="20"/>
              </w:rPr>
            </w:pPr>
            <w:r w:rsidRPr="00616EF9">
              <w:rPr>
                <w:b/>
                <w:sz w:val="20"/>
                <w:szCs w:val="20"/>
              </w:rPr>
              <w:t>Minimalna wymagana funkcjonalność dotycząca narzędzia do przygotowania i prowadzenia prezentacji: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przygotowanie prezentacji multimedialnych, które będą prezentowane przy użyciu projektora multimedialnego,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drukowanie w formacie umożliwiającym robienie notatek,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zapisanie jako prezentacja tylko do odczytu,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lastRenderedPageBreak/>
              <w:t>opatrywanie slajdów notatkami dla prezentera,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umieszczanie i formatowanie tekstów, obiektów graficznych, tabel, nagrań dźwiękowych i wideo,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umieszczanie tabeli i wykresów pochodzących z arkusza kalkulacyjnego,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3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możliwość tworzenia animacji obiektów                       i całych slajdów,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b/>
                <w:sz w:val="20"/>
                <w:szCs w:val="20"/>
              </w:rPr>
            </w:pPr>
            <w:r w:rsidRPr="00616EF9">
              <w:rPr>
                <w:b/>
                <w:sz w:val="20"/>
                <w:szCs w:val="20"/>
              </w:rPr>
              <w:t>Minimalna wymagana funkcjonalność dotycząca narzędzia do tworzenia drukowanych materiałów informacyjnych: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i edycję drukowanych materiałów informacyjnych,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materiałów przy użyciu dostępnych  z narzędziem szablonów: broszur, biuletynów, katalogów,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edycję poszczególnych stron materiałów,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podział treści na kolumny,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umieszczanie elementów graficznych,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wykorzystanie mechanizmu korespondencji seryjnej,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płynne przesuwanie elementów po całej stronie publikacji,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4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wydruk publikacji,</w:t>
            </w:r>
          </w:p>
          <w:p w:rsidR="00CB0B69" w:rsidRPr="00616EF9" w:rsidRDefault="00CB0B69" w:rsidP="00571203">
            <w:pPr>
              <w:pStyle w:val="Textbody"/>
              <w:spacing w:after="0"/>
              <w:ind w:right="87"/>
              <w:rPr>
                <w:b/>
                <w:sz w:val="20"/>
                <w:szCs w:val="20"/>
              </w:rPr>
            </w:pPr>
            <w:r w:rsidRPr="00616EF9">
              <w:rPr>
                <w:b/>
                <w:sz w:val="20"/>
                <w:szCs w:val="20"/>
              </w:rPr>
              <w:t>Minimalna wymagana funkcjonalność dotycząca narzędzia do zarządzania informacją prywatną (pocztą elektroniczną, kalendarzem, kontaktami i zadaniami):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pobieranie i wysyłanie poczty elektronicznej z serwera pocztowego,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tworzenie katalogów, pozwalających katalogować pocztę elektroniczną,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automatyczne grupowanie poczty o tym samym tytule,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oflagowanie poczty elektronicznej  z określeniem terminu przypomnienia,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zarządzanie kalendarzem,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zarządzanie listą zadań,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zarządzanie listą kontaktów,</w:t>
            </w:r>
          </w:p>
          <w:p w:rsidR="00CB0B69" w:rsidRPr="00616EF9" w:rsidRDefault="00CB0B69" w:rsidP="00571203">
            <w:pPr>
              <w:pStyle w:val="Textbody"/>
              <w:widowControl/>
              <w:numPr>
                <w:ilvl w:val="0"/>
                <w:numId w:val="25"/>
              </w:numPr>
              <w:spacing w:after="0"/>
              <w:ind w:right="87"/>
              <w:rPr>
                <w:sz w:val="20"/>
                <w:szCs w:val="20"/>
              </w:rPr>
            </w:pPr>
            <w:r w:rsidRPr="00616EF9">
              <w:rPr>
                <w:sz w:val="20"/>
                <w:szCs w:val="20"/>
              </w:rPr>
              <w:t>udostępnianie listy kontaktów innym użytkownikom.</w:t>
            </w:r>
          </w:p>
          <w:p w:rsidR="00CB0B69" w:rsidRPr="00616EF9" w:rsidRDefault="00CB0B69" w:rsidP="00D33A6D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B69" w:rsidRPr="000377F4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B69" w:rsidRPr="00616EF9" w:rsidRDefault="00CB0B69" w:rsidP="00D33A6D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A51" w:rsidRDefault="003C2A51" w:rsidP="00D33A6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F32FD" w:rsidRPr="00471EC8" w:rsidRDefault="00471EC8" w:rsidP="00471EC8">
      <w:pPr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4F32FD" w:rsidRPr="00471EC8">
        <w:rPr>
          <w:rFonts w:ascii="Times New Roman" w:hAnsi="Times New Roman" w:cs="Times New Roman"/>
          <w:i/>
          <w:sz w:val="20"/>
          <w:szCs w:val="20"/>
        </w:rPr>
        <w:t>Równoważność parametrów dla systemu operacyjnego Windows 10 Professional opisana została w Opisie przedmiotu zamówienia</w:t>
      </w:r>
      <w:bookmarkStart w:id="0" w:name="_GoBack"/>
      <w:bookmarkEnd w:id="0"/>
    </w:p>
    <w:sectPr w:rsidR="004F32FD" w:rsidRPr="00471EC8" w:rsidSect="00EF48C3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5B" w:rsidRDefault="00695F5B" w:rsidP="00E44B55">
      <w:pPr>
        <w:spacing w:after="0" w:line="240" w:lineRule="auto"/>
      </w:pPr>
      <w:r>
        <w:separator/>
      </w:r>
    </w:p>
  </w:endnote>
  <w:endnote w:type="continuationSeparator" w:id="0">
    <w:p w:rsidR="00695F5B" w:rsidRDefault="00695F5B" w:rsidP="00E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2"/>
      <w:gridCol w:w="944"/>
      <w:gridCol w:w="4172"/>
    </w:tblGrid>
    <w:tr w:rsidR="00E56568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E56568" w:rsidRDefault="00E5656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56568" w:rsidRDefault="00E5656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6B093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B0937">
            <w:rPr>
              <w:rFonts w:asciiTheme="majorHAnsi" w:hAnsiTheme="majorHAnsi"/>
              <w:b/>
              <w:noProof/>
            </w:rPr>
            <w:fldChar w:fldCharType="separate"/>
          </w:r>
          <w:r w:rsidR="00AA2337">
            <w:rPr>
              <w:rFonts w:asciiTheme="majorHAnsi" w:hAnsiTheme="majorHAnsi"/>
              <w:b/>
              <w:noProof/>
            </w:rPr>
            <w:t>7</w:t>
          </w:r>
          <w:r w:rsidR="006B093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E56568" w:rsidRDefault="00E5656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56568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E56568" w:rsidRDefault="00E5656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56568" w:rsidRDefault="00E5656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E56568" w:rsidRDefault="00E5656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56568" w:rsidRDefault="00E56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5B" w:rsidRDefault="00695F5B" w:rsidP="00E44B55">
      <w:pPr>
        <w:spacing w:after="0" w:line="240" w:lineRule="auto"/>
      </w:pPr>
      <w:r>
        <w:separator/>
      </w:r>
    </w:p>
  </w:footnote>
  <w:footnote w:type="continuationSeparator" w:id="0">
    <w:p w:rsidR="00695F5B" w:rsidRDefault="00695F5B" w:rsidP="00E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4" w:rsidRPr="00023B94" w:rsidRDefault="00435910" w:rsidP="00435910">
    <w:pPr>
      <w:spacing w:line="276" w:lineRule="auto"/>
      <w:jc w:val="right"/>
      <w:rPr>
        <w:rFonts w:ascii="Times New Roman" w:hAnsi="Times New Roman" w:cs="Times New Roman"/>
        <w:b/>
        <w:bCs/>
        <w:color w:val="000000"/>
        <w:sz w:val="21"/>
        <w:szCs w:val="21"/>
      </w:rPr>
    </w:pPr>
    <w:r>
      <w:rPr>
        <w:noProof/>
        <w:lang w:eastAsia="pl-PL" w:bidi="ne-IN"/>
      </w:rPr>
      <w:drawing>
        <wp:inline distT="0" distB="0" distL="0" distR="0">
          <wp:extent cx="2895600" cy="772160"/>
          <wp:effectExtent l="0" t="0" r="0" b="889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772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23B94" w:rsidRPr="00023B94" w:rsidRDefault="00023B94" w:rsidP="00840894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0000FF"/>
        <w:sz w:val="21"/>
        <w:szCs w:val="21"/>
      </w:rPr>
    </w:pPr>
    <w:r w:rsidRPr="00023B94">
      <w:rPr>
        <w:rFonts w:ascii="Times New Roman" w:hAnsi="Times New Roman" w:cs="Times New Roman"/>
        <w:b/>
        <w:bCs/>
        <w:i/>
        <w:color w:val="0000FF"/>
        <w:sz w:val="21"/>
        <w:szCs w:val="21"/>
      </w:rPr>
      <w:t>Dostawa wyposażenia do pracowni informatycznej w Szkole Podstawowej nr 5 w Gostyninie</w:t>
    </w:r>
  </w:p>
  <w:p w:rsidR="00E56568" w:rsidRPr="00023B94" w:rsidRDefault="00023B94" w:rsidP="00023B94">
    <w:pPr>
      <w:pStyle w:val="Nagwek"/>
      <w:jc w:val="center"/>
      <w:rPr>
        <w:rFonts w:ascii="Times New Roman" w:hAnsi="Times New Roman" w:cs="Times New Roman"/>
        <w:sz w:val="21"/>
        <w:szCs w:val="21"/>
      </w:rPr>
    </w:pPr>
    <w:r w:rsidRPr="00023B94">
      <w:rPr>
        <w:rFonts w:ascii="Times New Roman" w:hAnsi="Times New Roman" w:cs="Times New Roman"/>
        <w:b/>
        <w:bCs/>
        <w:i/>
        <w:color w:val="0000FF"/>
        <w:sz w:val="21"/>
        <w:szCs w:val="21"/>
      </w:rPr>
      <w:t>_____________________________________________________________________________</w:t>
    </w:r>
  </w:p>
  <w:p w:rsidR="00E56568" w:rsidRDefault="00E56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9CD"/>
    <w:multiLevelType w:val="multilevel"/>
    <w:tmpl w:val="AA9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7BB1"/>
    <w:multiLevelType w:val="multilevel"/>
    <w:tmpl w:val="26B65F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E515D06"/>
    <w:multiLevelType w:val="multilevel"/>
    <w:tmpl w:val="E95C2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4A6461A"/>
    <w:multiLevelType w:val="hybridMultilevel"/>
    <w:tmpl w:val="10D6538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1AA60DAF"/>
    <w:multiLevelType w:val="multilevel"/>
    <w:tmpl w:val="50CE80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64E459A"/>
    <w:multiLevelType w:val="multilevel"/>
    <w:tmpl w:val="B690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B54FB"/>
    <w:multiLevelType w:val="multilevel"/>
    <w:tmpl w:val="E1AE72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2996304"/>
    <w:multiLevelType w:val="hybridMultilevel"/>
    <w:tmpl w:val="8A2E9F58"/>
    <w:lvl w:ilvl="0" w:tplc="A8962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4DC"/>
    <w:multiLevelType w:val="multilevel"/>
    <w:tmpl w:val="38604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8D332C5"/>
    <w:multiLevelType w:val="hybridMultilevel"/>
    <w:tmpl w:val="E32A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C73EA"/>
    <w:multiLevelType w:val="hybridMultilevel"/>
    <w:tmpl w:val="85C2D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9563D"/>
    <w:multiLevelType w:val="hybridMultilevel"/>
    <w:tmpl w:val="A2A6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032F7"/>
    <w:multiLevelType w:val="hybridMultilevel"/>
    <w:tmpl w:val="29CAA3B4"/>
    <w:lvl w:ilvl="0" w:tplc="26EED6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04183"/>
    <w:multiLevelType w:val="multilevel"/>
    <w:tmpl w:val="19145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C3D6328"/>
    <w:multiLevelType w:val="multilevel"/>
    <w:tmpl w:val="95569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5D9C744E"/>
    <w:multiLevelType w:val="multilevel"/>
    <w:tmpl w:val="2592C5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68E559DF"/>
    <w:multiLevelType w:val="multilevel"/>
    <w:tmpl w:val="23B8CD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6A1C0CF6"/>
    <w:multiLevelType w:val="hybridMultilevel"/>
    <w:tmpl w:val="B07E7556"/>
    <w:lvl w:ilvl="0" w:tplc="E5FC705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2D5A9B"/>
    <w:multiLevelType w:val="multilevel"/>
    <w:tmpl w:val="5810F7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6BC407B8"/>
    <w:multiLevelType w:val="hybridMultilevel"/>
    <w:tmpl w:val="92B6EF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425F41"/>
    <w:multiLevelType w:val="hybridMultilevel"/>
    <w:tmpl w:val="383E1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5D16AB"/>
    <w:multiLevelType w:val="multilevel"/>
    <w:tmpl w:val="9DC4F4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736F4A2F"/>
    <w:multiLevelType w:val="multilevel"/>
    <w:tmpl w:val="5E08D0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73874F7E"/>
    <w:multiLevelType w:val="multilevel"/>
    <w:tmpl w:val="B42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454A9"/>
    <w:multiLevelType w:val="multilevel"/>
    <w:tmpl w:val="4EF234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7A1547D8"/>
    <w:multiLevelType w:val="multilevel"/>
    <w:tmpl w:val="D58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23"/>
  </w:num>
  <w:num w:numId="8">
    <w:abstractNumId w:val="20"/>
  </w:num>
  <w:num w:numId="9">
    <w:abstractNumId w:val="17"/>
  </w:num>
  <w:num w:numId="10">
    <w:abstractNumId w:val="7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18"/>
  </w:num>
  <w:num w:numId="16">
    <w:abstractNumId w:val="24"/>
  </w:num>
  <w:num w:numId="17">
    <w:abstractNumId w:val="8"/>
  </w:num>
  <w:num w:numId="18">
    <w:abstractNumId w:val="1"/>
  </w:num>
  <w:num w:numId="19">
    <w:abstractNumId w:val="16"/>
  </w:num>
  <w:num w:numId="20">
    <w:abstractNumId w:val="15"/>
  </w:num>
  <w:num w:numId="21">
    <w:abstractNumId w:val="4"/>
  </w:num>
  <w:num w:numId="22">
    <w:abstractNumId w:val="13"/>
  </w:num>
  <w:num w:numId="23">
    <w:abstractNumId w:val="2"/>
  </w:num>
  <w:num w:numId="24">
    <w:abstractNumId w:val="22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2DA"/>
    <w:rsid w:val="00011575"/>
    <w:rsid w:val="0001378A"/>
    <w:rsid w:val="00017E8A"/>
    <w:rsid w:val="00023414"/>
    <w:rsid w:val="00023B94"/>
    <w:rsid w:val="000377F4"/>
    <w:rsid w:val="0004313F"/>
    <w:rsid w:val="000632E7"/>
    <w:rsid w:val="0007502B"/>
    <w:rsid w:val="00091A41"/>
    <w:rsid w:val="00091E3E"/>
    <w:rsid w:val="000977CA"/>
    <w:rsid w:val="000E4733"/>
    <w:rsid w:val="000E65B2"/>
    <w:rsid w:val="0011227D"/>
    <w:rsid w:val="00116E42"/>
    <w:rsid w:val="00130F57"/>
    <w:rsid w:val="001414EA"/>
    <w:rsid w:val="0016543F"/>
    <w:rsid w:val="001834EB"/>
    <w:rsid w:val="001C48C9"/>
    <w:rsid w:val="001D43C7"/>
    <w:rsid w:val="00206607"/>
    <w:rsid w:val="00214234"/>
    <w:rsid w:val="002225EA"/>
    <w:rsid w:val="00226A9A"/>
    <w:rsid w:val="00231460"/>
    <w:rsid w:val="00263692"/>
    <w:rsid w:val="002643FA"/>
    <w:rsid w:val="00283085"/>
    <w:rsid w:val="002A7368"/>
    <w:rsid w:val="002B6A8E"/>
    <w:rsid w:val="002D561D"/>
    <w:rsid w:val="002E5C28"/>
    <w:rsid w:val="002F3F7E"/>
    <w:rsid w:val="002F7182"/>
    <w:rsid w:val="00310D48"/>
    <w:rsid w:val="003157A9"/>
    <w:rsid w:val="003262DA"/>
    <w:rsid w:val="00336B1A"/>
    <w:rsid w:val="0034333D"/>
    <w:rsid w:val="00365281"/>
    <w:rsid w:val="00374D94"/>
    <w:rsid w:val="003955E2"/>
    <w:rsid w:val="003C1C89"/>
    <w:rsid w:val="003C1FA9"/>
    <w:rsid w:val="003C2A51"/>
    <w:rsid w:val="0040011C"/>
    <w:rsid w:val="00422259"/>
    <w:rsid w:val="00433F54"/>
    <w:rsid w:val="00435910"/>
    <w:rsid w:val="00471EC8"/>
    <w:rsid w:val="00474049"/>
    <w:rsid w:val="0047471D"/>
    <w:rsid w:val="004771D1"/>
    <w:rsid w:val="0049027F"/>
    <w:rsid w:val="00495162"/>
    <w:rsid w:val="004C2EFC"/>
    <w:rsid w:val="004C78B1"/>
    <w:rsid w:val="004E479D"/>
    <w:rsid w:val="004F32FD"/>
    <w:rsid w:val="004F43F0"/>
    <w:rsid w:val="00520E2C"/>
    <w:rsid w:val="00527738"/>
    <w:rsid w:val="00541458"/>
    <w:rsid w:val="00562B01"/>
    <w:rsid w:val="005634B7"/>
    <w:rsid w:val="00571203"/>
    <w:rsid w:val="00576EF2"/>
    <w:rsid w:val="00582805"/>
    <w:rsid w:val="00585B42"/>
    <w:rsid w:val="005A0448"/>
    <w:rsid w:val="005C43D4"/>
    <w:rsid w:val="005D3D9F"/>
    <w:rsid w:val="005E75FB"/>
    <w:rsid w:val="00605FEE"/>
    <w:rsid w:val="00616EF9"/>
    <w:rsid w:val="00666112"/>
    <w:rsid w:val="006827A9"/>
    <w:rsid w:val="00682AD6"/>
    <w:rsid w:val="00690BD1"/>
    <w:rsid w:val="00691B2A"/>
    <w:rsid w:val="00695ACC"/>
    <w:rsid w:val="00695F5B"/>
    <w:rsid w:val="006A51F8"/>
    <w:rsid w:val="006A6CD2"/>
    <w:rsid w:val="006B0937"/>
    <w:rsid w:val="006C0E50"/>
    <w:rsid w:val="006C5EAD"/>
    <w:rsid w:val="006C7289"/>
    <w:rsid w:val="006D141E"/>
    <w:rsid w:val="006E6DDC"/>
    <w:rsid w:val="006F04D6"/>
    <w:rsid w:val="006F4249"/>
    <w:rsid w:val="006F538E"/>
    <w:rsid w:val="006F7229"/>
    <w:rsid w:val="007125E8"/>
    <w:rsid w:val="0073543A"/>
    <w:rsid w:val="007364F6"/>
    <w:rsid w:val="00750743"/>
    <w:rsid w:val="00752899"/>
    <w:rsid w:val="00756180"/>
    <w:rsid w:val="00765572"/>
    <w:rsid w:val="00767B29"/>
    <w:rsid w:val="00790E4D"/>
    <w:rsid w:val="00792151"/>
    <w:rsid w:val="007A23A9"/>
    <w:rsid w:val="007B5F6F"/>
    <w:rsid w:val="007D7C23"/>
    <w:rsid w:val="007E2126"/>
    <w:rsid w:val="007E72AE"/>
    <w:rsid w:val="00800740"/>
    <w:rsid w:val="00814E04"/>
    <w:rsid w:val="00823098"/>
    <w:rsid w:val="00831A2E"/>
    <w:rsid w:val="00840894"/>
    <w:rsid w:val="008415B1"/>
    <w:rsid w:val="0088295F"/>
    <w:rsid w:val="008A5302"/>
    <w:rsid w:val="008B7F22"/>
    <w:rsid w:val="008C07F0"/>
    <w:rsid w:val="008C4052"/>
    <w:rsid w:val="008C6644"/>
    <w:rsid w:val="008E426F"/>
    <w:rsid w:val="00903F93"/>
    <w:rsid w:val="00936D77"/>
    <w:rsid w:val="0093766D"/>
    <w:rsid w:val="009635E5"/>
    <w:rsid w:val="0097029D"/>
    <w:rsid w:val="009B3A5B"/>
    <w:rsid w:val="009C32B0"/>
    <w:rsid w:val="009D75E9"/>
    <w:rsid w:val="009E3B6C"/>
    <w:rsid w:val="00A02EB0"/>
    <w:rsid w:val="00A07E6A"/>
    <w:rsid w:val="00A46E3B"/>
    <w:rsid w:val="00A554E8"/>
    <w:rsid w:val="00A654A8"/>
    <w:rsid w:val="00A77894"/>
    <w:rsid w:val="00A80B6B"/>
    <w:rsid w:val="00AA2337"/>
    <w:rsid w:val="00AA4361"/>
    <w:rsid w:val="00AC18EC"/>
    <w:rsid w:val="00AC26FA"/>
    <w:rsid w:val="00AC6399"/>
    <w:rsid w:val="00AF3145"/>
    <w:rsid w:val="00AF7DE4"/>
    <w:rsid w:val="00B13D1C"/>
    <w:rsid w:val="00B17EB2"/>
    <w:rsid w:val="00B36437"/>
    <w:rsid w:val="00B40B26"/>
    <w:rsid w:val="00B668C5"/>
    <w:rsid w:val="00B71B99"/>
    <w:rsid w:val="00B729D0"/>
    <w:rsid w:val="00B7609B"/>
    <w:rsid w:val="00B9189A"/>
    <w:rsid w:val="00BA23DC"/>
    <w:rsid w:val="00BB0C23"/>
    <w:rsid w:val="00BB5063"/>
    <w:rsid w:val="00BC1019"/>
    <w:rsid w:val="00BE72A7"/>
    <w:rsid w:val="00C06034"/>
    <w:rsid w:val="00C339BD"/>
    <w:rsid w:val="00C50E64"/>
    <w:rsid w:val="00C6168D"/>
    <w:rsid w:val="00C715CE"/>
    <w:rsid w:val="00C76205"/>
    <w:rsid w:val="00CA14BD"/>
    <w:rsid w:val="00CA265C"/>
    <w:rsid w:val="00CA7DE3"/>
    <w:rsid w:val="00CB0B69"/>
    <w:rsid w:val="00CC384E"/>
    <w:rsid w:val="00CC4370"/>
    <w:rsid w:val="00CD734E"/>
    <w:rsid w:val="00CE4C3C"/>
    <w:rsid w:val="00CF0901"/>
    <w:rsid w:val="00D054F7"/>
    <w:rsid w:val="00D1625F"/>
    <w:rsid w:val="00D2261B"/>
    <w:rsid w:val="00D22A46"/>
    <w:rsid w:val="00D23603"/>
    <w:rsid w:val="00D33A6D"/>
    <w:rsid w:val="00D66C7E"/>
    <w:rsid w:val="00DA22F5"/>
    <w:rsid w:val="00DB3954"/>
    <w:rsid w:val="00DC5CCA"/>
    <w:rsid w:val="00DE52B3"/>
    <w:rsid w:val="00E02A95"/>
    <w:rsid w:val="00E10296"/>
    <w:rsid w:val="00E129D6"/>
    <w:rsid w:val="00E44B55"/>
    <w:rsid w:val="00E44DA3"/>
    <w:rsid w:val="00E469BA"/>
    <w:rsid w:val="00E516C4"/>
    <w:rsid w:val="00E56568"/>
    <w:rsid w:val="00E7387B"/>
    <w:rsid w:val="00EA6EE7"/>
    <w:rsid w:val="00EA7782"/>
    <w:rsid w:val="00EB0B4B"/>
    <w:rsid w:val="00EC703A"/>
    <w:rsid w:val="00EE2BF3"/>
    <w:rsid w:val="00EF48C3"/>
    <w:rsid w:val="00EF6A05"/>
    <w:rsid w:val="00F0199B"/>
    <w:rsid w:val="00F212A4"/>
    <w:rsid w:val="00F34887"/>
    <w:rsid w:val="00F57DB9"/>
    <w:rsid w:val="00F841EF"/>
    <w:rsid w:val="00FA661E"/>
    <w:rsid w:val="00FB38AA"/>
    <w:rsid w:val="00FD1799"/>
    <w:rsid w:val="00FD6AA3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49"/>
  </w:style>
  <w:style w:type="paragraph" w:styleId="Nagwek1">
    <w:name w:val="heading 1"/>
    <w:basedOn w:val="Normalny"/>
    <w:next w:val="Normalny"/>
    <w:link w:val="Nagwek1Znak"/>
    <w:qFormat/>
    <w:rsid w:val="00310D4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0D48"/>
    <w:pPr>
      <w:keepNext/>
      <w:widowControl w:val="0"/>
      <w:suppressAutoHyphens/>
      <w:spacing w:before="240" w:after="60" w:line="100" w:lineRule="atLeast"/>
      <w:textAlignment w:val="baseline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62D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3262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2DA"/>
  </w:style>
  <w:style w:type="paragraph" w:styleId="Stopka">
    <w:name w:val="footer"/>
    <w:basedOn w:val="Normalny"/>
    <w:link w:val="StopkaZnak"/>
    <w:uiPriority w:val="99"/>
    <w:unhideWhenUsed/>
    <w:rsid w:val="0032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2DA"/>
  </w:style>
  <w:style w:type="character" w:styleId="UyteHipercze">
    <w:name w:val="FollowedHyperlink"/>
    <w:basedOn w:val="Domylnaczcionkaakapitu"/>
    <w:uiPriority w:val="99"/>
    <w:semiHidden/>
    <w:unhideWhenUsed/>
    <w:rsid w:val="003262DA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262DA"/>
    <w:rPr>
      <w:b/>
      <w:bCs/>
    </w:rPr>
  </w:style>
  <w:style w:type="paragraph" w:customStyle="1" w:styleId="gwp0a2887begwp6fe84edcmsolistparagraph">
    <w:name w:val="gwp0a2887be_gwp6fe84edc_msolistparagraph"/>
    <w:basedOn w:val="Normalny"/>
    <w:rsid w:val="003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3262DA"/>
  </w:style>
  <w:style w:type="paragraph" w:styleId="Akapitzlist">
    <w:name w:val="List Paragraph"/>
    <w:basedOn w:val="Normalny"/>
    <w:uiPriority w:val="34"/>
    <w:qFormat/>
    <w:rsid w:val="003262DA"/>
    <w:pPr>
      <w:ind w:left="720"/>
      <w:contextualSpacing/>
    </w:pPr>
  </w:style>
  <w:style w:type="character" w:customStyle="1" w:styleId="final-price">
    <w:name w:val="final-price"/>
    <w:basedOn w:val="Domylnaczcionkaakapitu"/>
    <w:rsid w:val="003262DA"/>
  </w:style>
  <w:style w:type="paragraph" w:customStyle="1" w:styleId="western">
    <w:name w:val="western"/>
    <w:basedOn w:val="Normalny"/>
    <w:rsid w:val="003262D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6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62DA"/>
    <w:rPr>
      <w:rFonts w:ascii="Courier New" w:hAnsi="Courier New" w:cs="Courier New"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262DA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44B55"/>
  </w:style>
  <w:style w:type="paragraph" w:styleId="Tekstdymka">
    <w:name w:val="Balloon Text"/>
    <w:basedOn w:val="Normalny"/>
    <w:link w:val="TekstdymkaZnak"/>
    <w:uiPriority w:val="99"/>
    <w:semiHidden/>
    <w:unhideWhenUsed/>
    <w:rsid w:val="00E4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E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ne-IN"/>
    </w:rPr>
  </w:style>
  <w:style w:type="paragraph" w:customStyle="1" w:styleId="Standard">
    <w:name w:val="Standard"/>
    <w:rsid w:val="00343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aramtech">
    <w:name w:val="param_tech"/>
    <w:basedOn w:val="Normalny"/>
    <w:rsid w:val="0034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405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40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10D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10D48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xtbody">
    <w:name w:val="Text body"/>
    <w:basedOn w:val="Standard"/>
    <w:rsid w:val="00310D48"/>
    <w:pPr>
      <w:spacing w:after="120"/>
    </w:pPr>
  </w:style>
  <w:style w:type="paragraph" w:customStyle="1" w:styleId="Nagweklisty">
    <w:name w:val="Nagłówek listy"/>
    <w:basedOn w:val="Normalny"/>
    <w:next w:val="Zawartolisty"/>
    <w:rsid w:val="00AA4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listy">
    <w:name w:val="Zawartość listy"/>
    <w:basedOn w:val="Normalny"/>
    <w:rsid w:val="00AA4361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semiHidden/>
    <w:unhideWhenUsed/>
    <w:rsid w:val="00023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92056&amp;productCode=1141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2989532937&amp;productCode=11413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8497-A142-4666-A328-CB1B4E6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Więckowska</dc:creator>
  <cp:lastModifiedBy>ktyrajska</cp:lastModifiedBy>
  <cp:revision>2</cp:revision>
  <cp:lastPrinted>2019-11-13T13:35:00Z</cp:lastPrinted>
  <dcterms:created xsi:type="dcterms:W3CDTF">2019-11-22T12:57:00Z</dcterms:created>
  <dcterms:modified xsi:type="dcterms:W3CDTF">2019-11-22T12:57:00Z</dcterms:modified>
</cp:coreProperties>
</file>