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277A" w:rsidRPr="002C4FB9" w:rsidRDefault="0061277A" w:rsidP="0061277A">
      <w:pPr>
        <w:rPr>
          <w:rFonts w:ascii="Times New Roman" w:hAnsi="Times New Roman" w:cs="Times New Roman"/>
          <w:b/>
          <w:bCs/>
          <w:u w:val="single"/>
        </w:rPr>
      </w:pPr>
      <w:r w:rsidRPr="002C4FB9">
        <w:rPr>
          <w:rFonts w:ascii="Times New Roman" w:hAnsi="Times New Roman" w:cs="Times New Roman"/>
          <w:b/>
          <w:bCs/>
          <w:u w:val="single"/>
        </w:rPr>
        <w:t>OPIS PRZEDMIOTU ZAMÓWIENIA</w:t>
      </w:r>
    </w:p>
    <w:p w:rsidR="009B248B" w:rsidRDefault="0061277A" w:rsidP="009B248B">
      <w:pPr>
        <w:rPr>
          <w:rFonts w:ascii="Times New Roman" w:hAnsi="Times New Roman" w:cs="Times New Roman"/>
          <w:b/>
          <w:bCs/>
        </w:rPr>
      </w:pPr>
      <w:r w:rsidRPr="0061277A">
        <w:rPr>
          <w:rFonts w:ascii="Times New Roman" w:hAnsi="Times New Roman" w:cs="Times New Roman"/>
        </w:rPr>
        <w:t xml:space="preserve">Przedmiotem zamówienia </w:t>
      </w:r>
      <w:r w:rsidR="009B248B" w:rsidRPr="006D0CB4">
        <w:rPr>
          <w:rFonts w:ascii="Times New Roman" w:hAnsi="Times New Roman" w:cs="Times New Roman"/>
        </w:rPr>
        <w:t xml:space="preserve">jest sprzedaż wraz z montażem </w:t>
      </w:r>
      <w:r w:rsidR="009B248B">
        <w:rPr>
          <w:rFonts w:ascii="Times New Roman" w:hAnsi="Times New Roman" w:cs="Times New Roman"/>
          <w:b/>
          <w:bCs/>
        </w:rPr>
        <w:t xml:space="preserve">9 </w:t>
      </w:r>
      <w:r w:rsidR="009B248B" w:rsidRPr="006D0CB4">
        <w:rPr>
          <w:rFonts w:ascii="Times New Roman" w:hAnsi="Times New Roman" w:cs="Times New Roman"/>
          <w:b/>
          <w:bCs/>
        </w:rPr>
        <w:t>szt. lamp solarn</w:t>
      </w:r>
      <w:r w:rsidR="009B248B">
        <w:rPr>
          <w:rFonts w:ascii="Times New Roman" w:hAnsi="Times New Roman" w:cs="Times New Roman"/>
          <w:b/>
          <w:bCs/>
        </w:rPr>
        <w:t>ych</w:t>
      </w:r>
      <w:r w:rsidR="009B248B" w:rsidRPr="006D0CB4">
        <w:rPr>
          <w:rFonts w:ascii="Times New Roman" w:hAnsi="Times New Roman" w:cs="Times New Roman"/>
          <w:b/>
          <w:bCs/>
        </w:rPr>
        <w:t xml:space="preserve"> ulicz</w:t>
      </w:r>
      <w:r w:rsidR="009B248B">
        <w:rPr>
          <w:rFonts w:ascii="Times New Roman" w:hAnsi="Times New Roman" w:cs="Times New Roman"/>
          <w:b/>
          <w:bCs/>
        </w:rPr>
        <w:t xml:space="preserve">nych. </w:t>
      </w:r>
    </w:p>
    <w:p w:rsidR="009B248B" w:rsidRPr="009B248B" w:rsidRDefault="009B248B" w:rsidP="009B248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</w:t>
      </w:r>
      <w:r w:rsidRPr="009B248B">
        <w:rPr>
          <w:rFonts w:ascii="Times New Roman" w:hAnsi="Times New Roman" w:cs="Times New Roman"/>
        </w:rPr>
        <w:t xml:space="preserve">: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słup stalowy o wysokości 5,5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m zabezpieczony antykorozyjnie, grubość ścianki</w:t>
      </w:r>
      <w:r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min. 4mm, wykonany ze stali St3S, słup o profilu okrągłym, zwężający się ku górze, ocynkowany ogniowo zgodnie z normą EN ISO 1461, w dolnej części słupa otwór rewizyjny,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wysięgnik wykonany z takiego samego materiału jak konstrukcja słupa, o długości 1,2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m, na końcu wysięgnika zamontowana oprawa oświetleniowa LED</w:t>
      </w:r>
      <w:r>
        <w:rPr>
          <w:rFonts w:ascii="Times New Roman" w:eastAsia="Times New Roman" w:hAnsi="Times New Roman" w:cs="Times New Roman"/>
        </w:rPr>
        <w:t>,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 xml:space="preserve">słup posadowiony na fundamencie prefabrykowanym typu F-100 o wymiarach </w:t>
      </w:r>
      <w:r w:rsidR="004D0D28"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100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x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30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x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30cm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źródło światła – oprawa uliczna LED max 15-20W, barwa światła: biała, klasa szczelności oprawy: IP67, żywotność: 50000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h, wydajność świetlna ≥5200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lm, (klasa szczelności: IP67)</w:t>
      </w:r>
      <w:r>
        <w:rPr>
          <w:rFonts w:ascii="Times New Roman" w:eastAsia="Times New Roman" w:hAnsi="Times New Roman" w:cs="Times New Roman"/>
        </w:rPr>
        <w:t>,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panele fotowoltaiczne – polikrystaliczne, 2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szt. o mocy min. 160W, natężenie prądu mocy maksymalnej: min. 8,6A; panele posiadają 10-letnią gwarancję materiałową producenta</w:t>
      </w:r>
      <w:r>
        <w:rPr>
          <w:rFonts w:ascii="Times New Roman" w:eastAsia="Times New Roman" w:hAnsi="Times New Roman" w:cs="Times New Roman"/>
        </w:rPr>
        <w:t>,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akumulator żelowy - hermetyczny, głębokiego rozładowania, 1szt. o pojemności 150Ah, zakopany w ziemi, układ zasilania: 12V, akumulator umieszczony</w:t>
      </w:r>
      <w:r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w hermetycznej obudowie z tworzywa sztucznego (klasa szczelności: IP67)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 xml:space="preserve">układ sterowniczy - kontroler elektroniczny typu PWM, o mocy ładowania 20A, zabudowany wewnątrz słupa,  pozwalający na ustawienie czasu pracy w zakresie </w:t>
      </w:r>
      <w:r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od 1 do 15 godzin oraz kontrolowanie stanu naładowania akumulatorów</w:t>
      </w:r>
      <w:r w:rsidR="00804111"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(klasa szczelności: IP67)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przewody do łączenia poszczególnych elementów urządzenia - paneli fotowoltaicznych: 4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mm², oprawy LED: 2,5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mm², akumulatorów żelowych: 4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 xml:space="preserve">mm² </w:t>
      </w:r>
      <w:r w:rsidR="00804111">
        <w:rPr>
          <w:rFonts w:ascii="Times New Roman" w:eastAsia="Times New Roman" w:hAnsi="Times New Roman" w:cs="Times New Roman"/>
        </w:rPr>
        <w:t>,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zabezpieczenia nadmiarowo prądowe paneli fotowoltaicznych, oprawy LED</w:t>
      </w:r>
      <w:r>
        <w:rPr>
          <w:rFonts w:ascii="Times New Roman" w:eastAsia="Times New Roman" w:hAnsi="Times New Roman" w:cs="Times New Roman"/>
        </w:rPr>
        <w:br/>
      </w:r>
      <w:r w:rsidRPr="00A428CB">
        <w:rPr>
          <w:rFonts w:ascii="Times New Roman" w:eastAsia="Times New Roman" w:hAnsi="Times New Roman" w:cs="Times New Roman"/>
        </w:rPr>
        <w:t>i akumulatora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sposób włączania – czujnik zmierzchowy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warunki klimatyczne dla całej lampy -20°C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/</w:t>
      </w:r>
      <w:r w:rsidR="004D0D28">
        <w:rPr>
          <w:rFonts w:ascii="Times New Roman" w:eastAsia="Times New Roman" w:hAnsi="Times New Roman" w:cs="Times New Roman"/>
        </w:rPr>
        <w:t xml:space="preserve"> </w:t>
      </w:r>
      <w:r w:rsidRPr="00A428CB">
        <w:rPr>
          <w:rFonts w:ascii="Times New Roman" w:eastAsia="Times New Roman" w:hAnsi="Times New Roman" w:cs="Times New Roman"/>
        </w:rPr>
        <w:t>+50°C</w:t>
      </w:r>
      <w:r>
        <w:rPr>
          <w:rFonts w:ascii="Times New Roman" w:eastAsia="Times New Roman" w:hAnsi="Times New Roman" w:cs="Times New Roman"/>
        </w:rPr>
        <w:t>,</w:t>
      </w:r>
      <w:r w:rsidRPr="00A428CB">
        <w:rPr>
          <w:rFonts w:ascii="Times New Roman" w:eastAsia="Times New Roman" w:hAnsi="Times New Roman" w:cs="Times New Roman"/>
        </w:rPr>
        <w:t xml:space="preserve"> </w:t>
      </w:r>
    </w:p>
    <w:p w:rsidR="009B248B" w:rsidRDefault="009B248B" w:rsidP="009B248B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A428CB">
        <w:rPr>
          <w:rFonts w:ascii="Times New Roman" w:eastAsia="Times New Roman" w:hAnsi="Times New Roman" w:cs="Times New Roman"/>
        </w:rPr>
        <w:t>autonomia – (czas pracy lampy od pełnego naładowania akumulatora, przy niesprzyjającej pogodzie) – min. 5 dni</w:t>
      </w:r>
      <w:r>
        <w:rPr>
          <w:rFonts w:ascii="Times New Roman" w:eastAsia="Times New Roman" w:hAnsi="Times New Roman" w:cs="Times New Roman"/>
        </w:rPr>
        <w:t>.</w:t>
      </w:r>
    </w:p>
    <w:p w:rsidR="009B248B" w:rsidRDefault="009B248B" w:rsidP="009B248B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Lokalizacja lamp: 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 xml:space="preserve">działka o nr ewid. 6347/12 położona przy ul. Kolonia – 2 szt., 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>działka o nr ewid. 3579 położona przy ul. 3 Maja – 1 szt.,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>działka o nr ewid. 1365/4 położona przy ul. Płockiej – 1 szt.,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>działka o nr ewid. 2920/2 położona przy ul. Jana Kilińskiego – 1 szt.,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 xml:space="preserve">działka o nr ewid. 5699/1 położona przy ul. Piaskowej – 1 szt., 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>działka o nr ewid. 3537 położona przy ul. Ziemowita 1 szt.,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 xml:space="preserve">działka o nr ewid. 5707/1 położona przy ul. Wesołej – 1 szt., </w:t>
      </w:r>
    </w:p>
    <w:p w:rsidR="009B248B" w:rsidRPr="009B248B" w:rsidRDefault="009B248B" w:rsidP="009B248B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9B248B">
        <w:rPr>
          <w:rFonts w:ascii="Times New Roman" w:hAnsi="Times New Roman" w:cs="Times New Roman"/>
        </w:rPr>
        <w:t xml:space="preserve">działka o nr ewid. 2688 położona przy ul. Kardynała Stefana Wyszyńskiego - 1 szt. </w:t>
      </w:r>
    </w:p>
    <w:p w:rsidR="009B248B" w:rsidRDefault="009B248B" w:rsidP="009B248B">
      <w:pPr>
        <w:pStyle w:val="Akapitzlist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C7C45">
        <w:rPr>
          <w:rFonts w:ascii="Times New Roman" w:hAnsi="Times New Roman" w:cs="Times New Roman"/>
        </w:rPr>
        <w:t xml:space="preserve">Dokładne miejsce montażu lamp zostanie ustalone </w:t>
      </w:r>
      <w:r>
        <w:rPr>
          <w:rFonts w:ascii="Times New Roman" w:hAnsi="Times New Roman" w:cs="Times New Roman"/>
        </w:rPr>
        <w:t>na dalszym etapie inwestycji.)</w:t>
      </w:r>
    </w:p>
    <w:p w:rsidR="009B248B" w:rsidRPr="009B248B" w:rsidRDefault="009B248B" w:rsidP="009B248B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15.12.2025 r. </w:t>
      </w:r>
    </w:p>
    <w:sectPr w:rsidR="009B248B" w:rsidRPr="009B248B" w:rsidSect="009B248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61D8" w:rsidRDefault="005061D8" w:rsidP="009C3372">
      <w:pPr>
        <w:spacing w:after="0" w:line="240" w:lineRule="auto"/>
      </w:pPr>
      <w:r>
        <w:separator/>
      </w:r>
    </w:p>
  </w:endnote>
  <w:endnote w:type="continuationSeparator" w:id="0">
    <w:p w:rsidR="005061D8" w:rsidRDefault="005061D8" w:rsidP="009C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61D8" w:rsidRDefault="005061D8" w:rsidP="009C3372">
      <w:pPr>
        <w:spacing w:after="0" w:line="240" w:lineRule="auto"/>
      </w:pPr>
      <w:r>
        <w:separator/>
      </w:r>
    </w:p>
  </w:footnote>
  <w:footnote w:type="continuationSeparator" w:id="0">
    <w:p w:rsidR="005061D8" w:rsidRDefault="005061D8" w:rsidP="009C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3372" w:rsidRPr="009C3372" w:rsidRDefault="009C3372" w:rsidP="009C3372">
    <w:pPr>
      <w:pStyle w:val="Nagwek"/>
      <w:jc w:val="right"/>
      <w:rPr>
        <w:rFonts w:ascii="Times New Roman" w:hAnsi="Times New Roman" w:cs="Times New Roman"/>
      </w:rPr>
    </w:pPr>
    <w:r w:rsidRPr="009C3372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50C4F392"/>
    <w:name w:val="WW8Num62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  <w:b w:val="0"/>
        <w:bCs/>
        <w:color w:val="auto"/>
        <w:sz w:val="24"/>
        <w:szCs w:val="24"/>
      </w:rPr>
    </w:lvl>
  </w:abstractNum>
  <w:abstractNum w:abstractNumId="1" w15:restartNumberingAfterBreak="0">
    <w:nsid w:val="04931FFB"/>
    <w:multiLevelType w:val="hybridMultilevel"/>
    <w:tmpl w:val="343A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DF9"/>
    <w:multiLevelType w:val="hybridMultilevel"/>
    <w:tmpl w:val="7368C168"/>
    <w:name w:val="WW8Num62"/>
    <w:lvl w:ilvl="0" w:tplc="D940F77E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 w15:restartNumberingAfterBreak="0">
    <w:nsid w:val="099418E0"/>
    <w:multiLevelType w:val="hybridMultilevel"/>
    <w:tmpl w:val="E5CA195A"/>
    <w:lvl w:ilvl="0" w:tplc="84D2DD8E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AE5"/>
    <w:multiLevelType w:val="hybridMultilevel"/>
    <w:tmpl w:val="8424017C"/>
    <w:lvl w:ilvl="0" w:tplc="D940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059"/>
    <w:multiLevelType w:val="hybridMultilevel"/>
    <w:tmpl w:val="3E9075E4"/>
    <w:lvl w:ilvl="0" w:tplc="D940F77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FE0200"/>
    <w:multiLevelType w:val="hybridMultilevel"/>
    <w:tmpl w:val="F6B88992"/>
    <w:lvl w:ilvl="0" w:tplc="D940F7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5842F0"/>
    <w:multiLevelType w:val="hybridMultilevel"/>
    <w:tmpl w:val="835A9ED4"/>
    <w:lvl w:ilvl="0" w:tplc="D940F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6E12E5"/>
    <w:multiLevelType w:val="hybridMultilevel"/>
    <w:tmpl w:val="C6C2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60F68"/>
    <w:multiLevelType w:val="hybridMultilevel"/>
    <w:tmpl w:val="9A20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4B1"/>
    <w:multiLevelType w:val="hybridMultilevel"/>
    <w:tmpl w:val="15EA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93A6F"/>
    <w:multiLevelType w:val="hybridMultilevel"/>
    <w:tmpl w:val="CF6C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7A3B"/>
    <w:multiLevelType w:val="hybridMultilevel"/>
    <w:tmpl w:val="0AA0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17931"/>
    <w:multiLevelType w:val="hybridMultilevel"/>
    <w:tmpl w:val="29A4F17E"/>
    <w:name w:val="WW8Num6222"/>
    <w:lvl w:ilvl="0" w:tplc="D940F7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843318">
    <w:abstractNumId w:val="8"/>
  </w:num>
  <w:num w:numId="2" w16cid:durableId="1744716475">
    <w:abstractNumId w:val="9"/>
  </w:num>
  <w:num w:numId="3" w16cid:durableId="1869218213">
    <w:abstractNumId w:val="12"/>
  </w:num>
  <w:num w:numId="4" w16cid:durableId="1521890979">
    <w:abstractNumId w:val="11"/>
  </w:num>
  <w:num w:numId="5" w16cid:durableId="39135532">
    <w:abstractNumId w:val="10"/>
  </w:num>
  <w:num w:numId="6" w16cid:durableId="570850694">
    <w:abstractNumId w:val="4"/>
  </w:num>
  <w:num w:numId="7" w16cid:durableId="1807117503">
    <w:abstractNumId w:val="7"/>
  </w:num>
  <w:num w:numId="8" w16cid:durableId="134642738">
    <w:abstractNumId w:val="0"/>
  </w:num>
  <w:num w:numId="9" w16cid:durableId="1455632838">
    <w:abstractNumId w:val="6"/>
  </w:num>
  <w:num w:numId="10" w16cid:durableId="525292934">
    <w:abstractNumId w:val="5"/>
  </w:num>
  <w:num w:numId="11" w16cid:durableId="1725442139">
    <w:abstractNumId w:val="1"/>
  </w:num>
  <w:num w:numId="12" w16cid:durableId="220336322">
    <w:abstractNumId w:val="2"/>
  </w:num>
  <w:num w:numId="13" w16cid:durableId="157234311">
    <w:abstractNumId w:val="13"/>
  </w:num>
  <w:num w:numId="14" w16cid:durableId="326445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8"/>
    <w:rsid w:val="002C4FB9"/>
    <w:rsid w:val="00384119"/>
    <w:rsid w:val="003D5FB8"/>
    <w:rsid w:val="004C0EDF"/>
    <w:rsid w:val="004D0D28"/>
    <w:rsid w:val="004E13C1"/>
    <w:rsid w:val="005061D8"/>
    <w:rsid w:val="005436FE"/>
    <w:rsid w:val="005D20BE"/>
    <w:rsid w:val="0061277A"/>
    <w:rsid w:val="006F7B9A"/>
    <w:rsid w:val="007020ED"/>
    <w:rsid w:val="007A295E"/>
    <w:rsid w:val="00800B71"/>
    <w:rsid w:val="00804111"/>
    <w:rsid w:val="008D2AC5"/>
    <w:rsid w:val="00984C9E"/>
    <w:rsid w:val="009B248B"/>
    <w:rsid w:val="009B68A3"/>
    <w:rsid w:val="009C3372"/>
    <w:rsid w:val="00AB549B"/>
    <w:rsid w:val="00BC2278"/>
    <w:rsid w:val="00BD7D43"/>
    <w:rsid w:val="00CD0607"/>
    <w:rsid w:val="00D01EAB"/>
    <w:rsid w:val="00E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568"/>
  <w15:chartTrackingRefBased/>
  <w15:docId w15:val="{408CE7AD-76A3-485A-8064-473C3729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F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F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F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F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F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F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F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F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F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F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FB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372"/>
  </w:style>
  <w:style w:type="paragraph" w:styleId="Stopka">
    <w:name w:val="footer"/>
    <w:basedOn w:val="Normalny"/>
    <w:link w:val="StopkaZnak"/>
    <w:uiPriority w:val="99"/>
    <w:unhideWhenUsed/>
    <w:rsid w:val="009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372"/>
  </w:style>
  <w:style w:type="character" w:customStyle="1" w:styleId="WW8Num8z0">
    <w:name w:val="WW8Num8z0"/>
    <w:rsid w:val="009B248B"/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Ulanowska</dc:creator>
  <cp:keywords/>
  <dc:description/>
  <cp:lastModifiedBy>Anna Ulanowska</cp:lastModifiedBy>
  <cp:revision>4</cp:revision>
  <cp:lastPrinted>2025-10-13T08:55:00Z</cp:lastPrinted>
  <dcterms:created xsi:type="dcterms:W3CDTF">2025-10-08T09:03:00Z</dcterms:created>
  <dcterms:modified xsi:type="dcterms:W3CDTF">2025-10-13T10:35:00Z</dcterms:modified>
</cp:coreProperties>
</file>