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Cs w:val="24"/>
        </w:rPr>
        <w:t>Znak postępowania:</w:t>
      </w:r>
      <w:r>
        <w:rPr>
          <w:rFonts w:cs="Times New Roman" w:ascii="Times New Roman" w:hAnsi="Times New Roman"/>
        </w:rPr>
        <w:t xml:space="preserve"> MOPS-2000/02/2026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Załącznik nr </w:t>
      </w:r>
      <w:r>
        <w:rPr>
          <w:rFonts w:cs="Times New Roman" w:ascii="Times New Roman" w:hAnsi="Times New Roman"/>
          <w:szCs w:val="24"/>
        </w:rPr>
        <w:t>5</w:t>
      </w:r>
      <w:r>
        <w:rPr>
          <w:rFonts w:cs="Times New Roman" w:ascii="Times New Roman" w:hAnsi="Times New Roman"/>
          <w:szCs w:val="24"/>
        </w:rPr>
        <w:t xml:space="preserve"> do SWZ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left" w:pos="8820" w:leader="dot"/>
        </w:tabs>
        <w:spacing w:lineRule="auto" w:line="360" w:before="0" w:after="12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8820" w:leader="dot"/>
        </w:tabs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OŚWIADCZENIE W ZAKRESIE ART. 108 UST. 1 PKT 5 PZP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 xml:space="preserve">Zamawiający: 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b/>
        </w:rPr>
        <w:t>Miejski Ośrodek Pomocy Społecznej w Gostyninie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ul. Parkowa 22, 09-500 Gostynin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NIP: 971-00-72-657, REGON 004730304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b/>
        </w:rPr>
        <w:t>tel.: 24 2361360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360"/>
        <w:jc w:val="both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Wykonawca: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Cs/>
        </w:rPr>
        <w:t>Składając ofertę w postępowaniu o udzielenie zamówienia publicznego na</w:t>
      </w:r>
      <w:bookmarkStart w:id="0" w:name="_Hlk200621217"/>
      <w:r>
        <w:rPr>
          <w:rFonts w:cs="Times New Roman" w:ascii="Times New Roman" w:hAnsi="Times New Roman"/>
          <w:bCs/>
        </w:rPr>
        <w:t xml:space="preserve"> zadnie pn.:</w:t>
      </w:r>
      <w:bookmarkEnd w:id="0"/>
      <w:r>
        <w:rPr>
          <w:rFonts w:cs="Times New Roman" w:ascii="Times New Roman" w:hAnsi="Times New Roman"/>
          <w:b/>
          <w:bCs/>
        </w:rPr>
        <w:t>„</w:t>
      </w:r>
      <w:r>
        <w:rPr>
          <w:rFonts w:eastAsia="Times New Roman" w:cs="Times New Roman" w:ascii="Times New Roman" w:hAnsi="Times New Roman"/>
          <w:b/>
          <w:bCs/>
          <w:i/>
          <w:color w:val="000000" w:themeColor="text1"/>
          <w:szCs w:val="24"/>
        </w:rPr>
        <w:t>Świadczenie usługi cateringowej dla punktów opieki nad dziećmi do lat trzech „Bajkowy Zakątek” i „Zaczarowana Kraina” w Gostyninie</w:t>
      </w:r>
      <w:r>
        <w:rPr>
          <w:rFonts w:cs="Times New Roman" w:ascii="Times New Roman" w:hAnsi="Times New Roman"/>
          <w:b/>
          <w:bCs/>
        </w:rPr>
        <w:t>”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</w:rPr>
        <w:t>oświadczam(my), że</w:t>
      </w:r>
      <w:r>
        <w:rPr>
          <w:rFonts w:cs="Times New Roman" w:ascii="Times New Roman" w:hAnsi="Times New Roman"/>
          <w:bCs/>
        </w:rPr>
        <w:t xml:space="preserve"> w rozumieniu ustawy z dnia 16 lutego 2007 r. </w:t>
      </w:r>
      <w:r>
        <w:rPr>
          <w:rFonts w:cs="Times New Roman" w:ascii="Times New Roman" w:hAnsi="Times New Roman"/>
          <w:bCs/>
          <w:iCs/>
        </w:rPr>
        <w:t xml:space="preserve">o ochronie konkurencji i konsumentów </w:t>
      </w:r>
      <w:r>
        <w:rPr>
          <w:rFonts w:cs="Times New Roman" w:ascii="Times New Roman" w:hAnsi="Times New Roman"/>
          <w:bCs/>
        </w:rPr>
        <w:t>(Dz.U. z 2025 r. poz. 1714), o której mowa w art. 108 ust. 1 pkt 5 ustawy z dnia 11 września 2019 r. – Prawo zamówień publicznych (Dz.U.2026.793</w:t>
      </w:r>
      <w:r>
        <w:rPr>
          <w:rFonts w:cs="Times New Roman" w:ascii="Times New Roman" w:hAnsi="Times New Roman"/>
          <w:bCs/>
          <w:iCs/>
        </w:rPr>
        <w:t>,z późn. zm.)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851" w:hanging="425"/>
        <w:jc w:val="both"/>
        <w:rPr>
          <w:rFonts w:ascii="Times New Roman" w:hAnsi="Times New Roman" w:cs="Times New Roman"/>
        </w:rPr>
      </w:pPr>
      <w:r>
        <w:rPr>
          <w:rFonts w:eastAsia="Wingdings" w:cs="Wingdings" w:ascii="Wingdings" w:hAnsi="Wingdings"/>
        </w:rPr>
        <w:t></w:t>
      </w: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  <w:b/>
          <w:u w:val="single"/>
        </w:rPr>
        <w:t>nie należę</w:t>
      </w:r>
      <w:r>
        <w:rPr>
          <w:rFonts w:cs="Times New Roman" w:ascii="Times New Roman" w:hAnsi="Times New Roman"/>
        </w:rPr>
        <w:t xml:space="preserve"> do tej samej grupy kapitałowej, co inni wykonawcy, którzy w tym postępowaniu złożyli oferty lub oferty częściowe.</w:t>
      </w:r>
    </w:p>
    <w:p>
      <w:pPr>
        <w:pStyle w:val="Normal"/>
        <w:spacing w:lineRule="auto" w:line="360"/>
        <w:ind w:left="851" w:hanging="425"/>
        <w:jc w:val="both"/>
        <w:rPr>
          <w:rFonts w:ascii="Times New Roman" w:hAnsi="Times New Roman" w:cs="Times New Roman"/>
        </w:rPr>
      </w:pPr>
      <w:r>
        <w:rPr>
          <w:rFonts w:eastAsia="Wingdings" w:cs="Wingdings" w:ascii="Wingdings" w:hAnsi="Wingdings"/>
        </w:rPr>
        <w:t></w:t>
      </w: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  <w:b/>
          <w:u w:val="single"/>
        </w:rPr>
        <w:t>należę</w:t>
      </w:r>
      <w:r>
        <w:rPr>
          <w:rFonts w:cs="Times New Roman" w:ascii="Times New Roman" w:hAnsi="Times New Roman"/>
        </w:rPr>
        <w:t xml:space="preserve"> do tej samej grupy kapitałowej co inni wykonawcy, którzy w tym postępowaniu złożyli oferty lub oferty częściowe i przedstawiam/nie przedstawiam dowody/dowodów,</w:t>
        <w:br/>
        <w:t>że powiązania z innymi wykonawcami nie prowadzą do zakłócenia konkurencji</w:t>
        <w:br/>
        <w:t>w postępowaniu o udzielenie zamówienia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Lista członków grupy kapitałowej:</w:t>
      </w:r>
    </w:p>
    <w:p>
      <w:pPr>
        <w:pStyle w:val="ListParagraph"/>
        <w:numPr>
          <w:ilvl w:val="0"/>
          <w:numId w:val="1"/>
        </w:numPr>
        <w:spacing w:lineRule="auto" w:line="360"/>
        <w:ind w:left="1134" w:hanging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</w:t>
      </w:r>
    </w:p>
    <w:p>
      <w:pPr>
        <w:pStyle w:val="ListParagraph"/>
        <w:numPr>
          <w:ilvl w:val="0"/>
          <w:numId w:val="1"/>
        </w:numPr>
        <w:spacing w:lineRule="auto" w:line="360"/>
        <w:ind w:left="1134" w:hanging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</w:t>
      </w:r>
    </w:p>
    <w:p>
      <w:pPr>
        <w:pStyle w:val="ListParagraph"/>
        <w:numPr>
          <w:ilvl w:val="0"/>
          <w:numId w:val="1"/>
        </w:numPr>
        <w:spacing w:lineRule="auto" w:line="360"/>
        <w:ind w:left="1134" w:hanging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</w:t>
      </w:r>
    </w:p>
    <w:p>
      <w:pPr>
        <w:pStyle w:val="ListParagraph"/>
        <w:spacing w:lineRule="auto" w:line="360"/>
        <w:ind w:left="108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Oświadczenie o przynależności lub braku przynależności do tej samej grupy kapitałowej, o której mowa w art. 108 ust. 1 pkt 5 ustawy Pzp składa Wykonawca na wezwanie w trybie art. 274 ust. 1.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 xml:space="preserve">Wraz ze złożeniem oświadczenia, Wykonawca może przedstawić dowody, że powiązania z innym Wykonawcą nie prowadzą do zakłócenia konkurencji w postępowaniu o udzielenie zamówienia. </w:t>
      </w:r>
      <w:r>
        <w:rPr>
          <w:rFonts w:cs="Times New Roman" w:ascii="Times New Roman" w:hAnsi="Times New Roman"/>
          <w:bCs/>
        </w:rPr>
        <w:t>Niniejszą informację składaną na podstawie art. 108 ust. 1 pkt 5 ustawy Pzp składa każdy                               z wykonawców wspólnie ubiegających się o udzielenie zamówienia.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ind w:left="4320" w:hanging="0"/>
        <w:jc w:val="right"/>
        <w:rPr>
          <w:rFonts w:ascii="Times New Roman" w:hAnsi="Times New Roman" w:eastAsia="Calibri" w:cs="Times New Roman"/>
          <w:color w:val="000000"/>
          <w:sz w:val="24"/>
          <w:szCs w:val="24"/>
          <w:lang w:eastAsia="zh-CN"/>
        </w:rPr>
      </w:pPr>
      <w:r>
        <w:rPr>
          <w:rFonts w:cs="Times New Roman" w:ascii="Times New Roman" w:hAnsi="Times New Roman"/>
        </w:rPr>
        <w:tab/>
        <w:tab/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zh-CN"/>
        </w:rPr>
        <w:t>_________________________________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 w:eastAsia="Calibri" w:cs="Times New Roman"/>
          <w:i/>
          <w:i/>
          <w:sz w:val="16"/>
          <w:szCs w:val="16"/>
          <w:lang w:eastAsia="zh-CN"/>
        </w:rPr>
      </w:pPr>
      <w:r>
        <w:rPr>
          <w:rFonts w:eastAsia="Calibri" w:cs="Times New Roman" w:ascii="Times New Roman" w:hAnsi="Times New Roman"/>
          <w:i/>
          <w:sz w:val="16"/>
          <w:szCs w:val="16"/>
          <w:lang w:eastAsia="zh-CN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 w:eastAsia="Calibri" w:cs="Times New Roman"/>
          <w:i/>
          <w:i/>
          <w:sz w:val="16"/>
          <w:szCs w:val="16"/>
          <w:lang w:eastAsia="zh-CN"/>
        </w:rPr>
      </w:pPr>
      <w:r>
        <w:rPr>
          <w:rFonts w:eastAsia="Calibri" w:cs="Times New Roman" w:ascii="Times New Roman" w:hAnsi="Times New Roman"/>
          <w:i/>
          <w:sz w:val="16"/>
          <w:szCs w:val="16"/>
          <w:lang w:eastAsia="zh-CN"/>
        </w:rPr>
        <w:t>podpis zaufany / podpis osobisty</w:t>
      </w:r>
    </w:p>
    <w:p>
      <w:pPr>
        <w:pStyle w:val="Normal"/>
        <w:widowControl w:val="false"/>
        <w:spacing w:lineRule="auto" w:line="240" w:before="0" w:after="0"/>
        <w:ind w:left="5030" w:firstLine="720"/>
        <w:jc w:val="center"/>
        <w:rPr>
          <w:rFonts w:ascii="Times New Roman" w:hAnsi="Times New Roman" w:eastAsia="Calibri" w:cs="Times New Roman"/>
          <w:color w:val="000000"/>
          <w:sz w:val="24"/>
          <w:szCs w:val="24"/>
          <w:lang w:eastAsia="zh-CN"/>
        </w:rPr>
      </w:pPr>
      <w:r>
        <w:rPr>
          <w:rFonts w:eastAsia="Calibri" w:cs="Times New Roman" w:ascii="Times New Roman" w:hAnsi="Times New Roman"/>
          <w:i/>
          <w:sz w:val="16"/>
          <w:szCs w:val="16"/>
          <w:lang w:eastAsia="zh-CN"/>
        </w:rPr>
        <w:t>wykonawcy lub osoby upoważnionej</w:t>
      </w:r>
    </w:p>
    <w:p>
      <w:pPr>
        <w:pStyle w:val="Normal"/>
        <w:widowControl w:val="false"/>
        <w:spacing w:before="0" w:after="0"/>
        <w:rPr>
          <w:rFonts w:ascii="Times New Roman" w:hAnsi="Times New Roman" w:eastAsia="Calibri" w:cs="Times New Roman"/>
          <w:i/>
          <w:i/>
          <w:color w:val="000000"/>
          <w:sz w:val="16"/>
          <w:szCs w:val="16"/>
          <w:lang w:eastAsia="zh-CN"/>
        </w:rPr>
      </w:pPr>
      <w:r>
        <w:rPr>
          <w:rFonts w:eastAsia="Calibri" w:cs="Times New Roman" w:ascii="Times New Roman" w:hAnsi="Times New Roman"/>
          <w:i/>
          <w:color w:val="000000"/>
          <w:sz w:val="16"/>
          <w:szCs w:val="16"/>
          <w:lang w:eastAsia="zh-CN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*plik PDF </w:t>
        <w:tab/>
        <w:tab/>
      </w:r>
    </w:p>
    <w:p>
      <w:pPr>
        <w:pStyle w:val="Normal"/>
        <w:spacing w:lineRule="auto" w:line="36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2148" w:hanging="360"/>
      </w:pPr>
    </w:lvl>
    <w:lvl w:ilvl="1">
      <w:start w:val="1"/>
      <w:numFmt w:val="lowerLetter"/>
      <w:lvlText w:val="%2."/>
      <w:lvlJc w:val="left"/>
      <w:pPr>
        <w:ind w:left="2868" w:hanging="360"/>
      </w:pPr>
    </w:lvl>
    <w:lvl w:ilvl="2">
      <w:start w:val="1"/>
      <w:numFmt w:val="lowerRoman"/>
      <w:lvlText w:val="%3."/>
      <w:lvlJc w:val="right"/>
      <w:pPr>
        <w:ind w:left="3588" w:hanging="180"/>
      </w:pPr>
    </w:lvl>
    <w:lvl w:ilvl="3">
      <w:start w:val="1"/>
      <w:numFmt w:val="decimal"/>
      <w:lvlText w:val="%4."/>
      <w:lvlJc w:val="left"/>
      <w:pPr>
        <w:ind w:left="4308" w:hanging="360"/>
      </w:pPr>
    </w:lvl>
    <w:lvl w:ilvl="4">
      <w:start w:val="1"/>
      <w:numFmt w:val="lowerLetter"/>
      <w:lvlText w:val="%5."/>
      <w:lvlJc w:val="left"/>
      <w:pPr>
        <w:ind w:left="5028" w:hanging="360"/>
      </w:pPr>
    </w:lvl>
    <w:lvl w:ilvl="5">
      <w:start w:val="1"/>
      <w:numFmt w:val="lowerRoman"/>
      <w:lvlText w:val="%6."/>
      <w:lvlJc w:val="right"/>
      <w:pPr>
        <w:ind w:left="5748" w:hanging="180"/>
      </w:pPr>
    </w:lvl>
    <w:lvl w:ilvl="6">
      <w:start w:val="1"/>
      <w:numFmt w:val="decimal"/>
      <w:lvlText w:val="%7."/>
      <w:lvlJc w:val="left"/>
      <w:pPr>
        <w:ind w:left="6468" w:hanging="360"/>
      </w:pPr>
    </w:lvl>
    <w:lvl w:ilvl="7">
      <w:start w:val="1"/>
      <w:numFmt w:val="lowerLetter"/>
      <w:lvlText w:val="%8."/>
      <w:lvlJc w:val="left"/>
      <w:pPr>
        <w:ind w:left="7188" w:hanging="360"/>
      </w:pPr>
    </w:lvl>
    <w:lvl w:ilvl="8">
      <w:start w:val="1"/>
      <w:numFmt w:val="lowerRoman"/>
      <w:lvlText w:val="%9."/>
      <w:lvlJc w:val="right"/>
      <w:pPr>
        <w:ind w:left="790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3d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ormal"/>
    <w:link w:val="Nagwek1Znak"/>
    <w:uiPriority w:val="9"/>
    <w:qFormat/>
    <w:rsid w:val="00ff3d72"/>
    <w:pPr>
      <w:keepNext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Nagłówek 2"/>
    <w:basedOn w:val="Normal"/>
    <w:link w:val="Nagwek2Znak"/>
    <w:uiPriority w:val="9"/>
    <w:semiHidden/>
    <w:unhideWhenUsed/>
    <w:qFormat/>
    <w:rsid w:val="00ff3d72"/>
    <w:pPr>
      <w:keepNext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ff3d72"/>
    <w:pPr>
      <w:keepNext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ff3d72"/>
    <w:pPr>
      <w:keepNext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ff3d72"/>
    <w:pPr>
      <w:keepNext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ff3d72"/>
    <w:pPr>
      <w:keepNext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ff3d72"/>
    <w:pPr>
      <w:keepNext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ff3d72"/>
    <w:pPr>
      <w:keepNext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ff3d72"/>
    <w:pPr>
      <w:keepNext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ff3d7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ff3d7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ff3d72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ff3d72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ff3d72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ff3d72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ff3d72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ff3d72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ff3d72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ff3d72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ff3d72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ff3d7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f3d72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ff3d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d72"/>
    <w:rPr>
      <w:b/>
      <w:bCs/>
      <w:smallCaps/>
      <w:color w:val="2F5496" w:themeColor="accent1" w:themeShade="bf"/>
      <w:spacing w:val="5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ytuł"/>
    <w:basedOn w:val="Normal"/>
    <w:link w:val="TytuZnak"/>
    <w:uiPriority w:val="10"/>
    <w:qFormat/>
    <w:rsid w:val="00ff3d72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Podtytu">
    <w:name w:val="Podtytuł"/>
    <w:basedOn w:val="Normal"/>
    <w:link w:val="PodtytuZnak"/>
    <w:uiPriority w:val="11"/>
    <w:qFormat/>
    <w:rsid w:val="00ff3d72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ff3d72"/>
    <w:pPr>
      <w:spacing w:before="160" w:after="20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d72"/>
    <w:pPr>
      <w:spacing w:before="0" w:after="20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ff3d7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LibreOffice/5.1.0.3$Windows_X86_64 LibreOffice_project/5e3e00a007d9b3b6efb6797a8b8e57b51ab1f737</Application>
  <Pages>2</Pages>
  <Words>276</Words>
  <Characters>1741</Characters>
  <CharactersWithSpaces>2030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2026-07-28T18:40:00Z</dcterms:created>
  <dc:creator>Emilia</dc:creator>
  <dc:description/>
  <dc:language>pl-PL</dc:language>
  <cp:lastModifiedBy/>
  <cp:lastPrinted>2025-08-04T08:58:00Z</cp:lastPrinted>
  <dcterms:modified xsi:type="dcterms:W3CDTF">2026-09-11T08:31:20Z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